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56" w:type="dxa"/>
        <w:jc w:val="center"/>
        <w:tblBorders>
          <w:top w:val="none" w:sz="0" w:space="0" w:color="auto"/>
          <w:left w:val="single" w:sz="4" w:space="0" w:color="D9D9D9" w:themeColor="background1" w:themeShade="D9"/>
          <w:bottom w:val="none" w:sz="0" w:space="0" w:color="auto"/>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9456"/>
      </w:tblGrid>
      <w:tr w:rsidR="00FB6517" w:rsidRPr="00FB6517" w14:paraId="4BA3987A" w14:textId="77777777" w:rsidTr="009D5C61">
        <w:trPr>
          <w:trHeight w:val="11621"/>
          <w:jc w:val="center"/>
        </w:trPr>
        <w:tc>
          <w:tcPr>
            <w:tcW w:w="9456" w:type="dxa"/>
            <w:vMerge w:val="restart"/>
            <w:tcBorders>
              <w:top w:val="nil"/>
              <w:left w:val="nil"/>
              <w:bottom w:val="nil"/>
              <w:right w:val="nil"/>
            </w:tcBorders>
          </w:tcPr>
          <w:p w14:paraId="557121B4" w14:textId="3A8E48F4" w:rsidR="004A7AE3" w:rsidRPr="00B820E2" w:rsidRDefault="00DD4B47" w:rsidP="004A7AE3">
            <w:pPr>
              <w:jc w:val="center"/>
              <w:rPr>
                <w:rFonts w:cstheme="minorHAnsi"/>
                <w:b/>
                <w:sz w:val="32"/>
              </w:rPr>
            </w:pPr>
            <w:r>
              <w:rPr>
                <w:rFonts w:cstheme="minorHAnsi"/>
                <w:b/>
                <w:sz w:val="32"/>
              </w:rPr>
              <w:t>Eric Macias</w:t>
            </w:r>
            <w:r w:rsidR="00BE0498">
              <w:rPr>
                <w:rFonts w:cstheme="minorHAnsi"/>
                <w:b/>
                <w:sz w:val="32"/>
              </w:rPr>
              <w:t xml:space="preserve"> </w:t>
            </w:r>
            <w:r w:rsidR="00BE0498" w:rsidRPr="00395D5E">
              <w:rPr>
                <w:rFonts w:cstheme="minorHAnsi"/>
                <w:bCs/>
                <w:i/>
                <w:iCs/>
                <w:color w:val="4BACC6" w:themeColor="accent5"/>
                <w:sz w:val="32"/>
              </w:rPr>
              <w:t>(middle name optional)</w:t>
            </w:r>
          </w:p>
          <w:p w14:paraId="6918F874" w14:textId="27A99C31" w:rsidR="002E0CF6" w:rsidRDefault="00F0018B" w:rsidP="00DD4B47">
            <w:pPr>
              <w:jc w:val="center"/>
              <w:rPr>
                <w:rFonts w:cstheme="minorHAnsi"/>
                <w:sz w:val="18"/>
              </w:rPr>
            </w:pPr>
            <w:hyperlink r:id="rId6" w:history="1">
              <w:r w:rsidR="00BE0498" w:rsidRPr="00AE4C1B">
                <w:rPr>
                  <w:rStyle w:val="Hyperlink"/>
                  <w:rFonts w:cstheme="minorHAnsi"/>
                  <w:sz w:val="18"/>
                </w:rPr>
                <w:t>eric@maciasconsulting.com.au</w:t>
              </w:r>
            </w:hyperlink>
            <w:r w:rsidR="00BE0498">
              <w:rPr>
                <w:rFonts w:cstheme="minorHAnsi"/>
                <w:sz w:val="18"/>
              </w:rPr>
              <w:t xml:space="preserve"> </w:t>
            </w:r>
            <w:r w:rsidR="00395D5E">
              <w:rPr>
                <w:rFonts w:cstheme="minorHAnsi"/>
                <w:sz w:val="18"/>
              </w:rPr>
              <w:t xml:space="preserve">| </w:t>
            </w:r>
            <w:r w:rsidR="00395D5E" w:rsidRPr="00FB6517">
              <w:rPr>
                <w:rFonts w:cstheme="minorHAnsi"/>
                <w:sz w:val="18"/>
              </w:rPr>
              <w:t>0429</w:t>
            </w:r>
            <w:r w:rsidR="00BE0498">
              <w:rPr>
                <w:rFonts w:cstheme="minorHAnsi"/>
                <w:sz w:val="18"/>
              </w:rPr>
              <w:t xml:space="preserve"> 310 </w:t>
            </w:r>
            <w:r w:rsidR="00395D5E">
              <w:rPr>
                <w:rFonts w:cstheme="minorHAnsi"/>
                <w:sz w:val="18"/>
              </w:rPr>
              <w:t>220 (</w:t>
            </w:r>
            <w:r w:rsidR="00BE0498" w:rsidRPr="00395D5E">
              <w:rPr>
                <w:rFonts w:cstheme="minorHAnsi"/>
                <w:color w:val="4BACC6" w:themeColor="accent5"/>
                <w:sz w:val="18"/>
              </w:rPr>
              <w:t xml:space="preserve">add country code if </w:t>
            </w:r>
            <w:r w:rsidR="00395D5E" w:rsidRPr="00395D5E">
              <w:rPr>
                <w:rFonts w:cstheme="minorHAnsi"/>
                <w:color w:val="4BACC6" w:themeColor="accent5"/>
                <w:sz w:val="18"/>
              </w:rPr>
              <w:t>desired</w:t>
            </w:r>
            <w:r w:rsidR="00395D5E">
              <w:rPr>
                <w:rFonts w:cstheme="minorHAnsi"/>
                <w:sz w:val="18"/>
              </w:rPr>
              <w:t>) |</w:t>
            </w:r>
            <w:r w:rsidR="00DD4B47">
              <w:rPr>
                <w:rFonts w:cstheme="minorHAnsi"/>
                <w:sz w:val="18"/>
              </w:rPr>
              <w:t xml:space="preserve"> Australian Citizen | </w:t>
            </w:r>
            <w:r w:rsidR="00395D5E">
              <w:rPr>
                <w:rFonts w:cstheme="minorHAnsi"/>
                <w:sz w:val="18"/>
              </w:rPr>
              <w:t>Perth</w:t>
            </w:r>
            <w:r w:rsidR="00DD4B47">
              <w:rPr>
                <w:rFonts w:cstheme="minorHAnsi"/>
                <w:sz w:val="18"/>
              </w:rPr>
              <w:t>, WA</w:t>
            </w:r>
          </w:p>
          <w:p w14:paraId="4B9CC972" w14:textId="77777777" w:rsidR="00DD4B47" w:rsidRPr="00FB6517" w:rsidRDefault="00DD4B47" w:rsidP="00DD4B47">
            <w:pPr>
              <w:jc w:val="center"/>
              <w:rPr>
                <w:rFonts w:cstheme="minorHAnsi"/>
                <w:sz w:val="18"/>
              </w:rPr>
            </w:pPr>
          </w:p>
          <w:tbl>
            <w:tblPr>
              <w:tblStyle w:val="TableGrid"/>
              <w:tblW w:w="0" w:type="auto"/>
              <w:tblLayout w:type="fixed"/>
              <w:tblLook w:val="04A0" w:firstRow="1" w:lastRow="0" w:firstColumn="1" w:lastColumn="0" w:noHBand="0" w:noVBand="1"/>
            </w:tblPr>
            <w:tblGrid>
              <w:gridCol w:w="2976"/>
              <w:gridCol w:w="2976"/>
              <w:gridCol w:w="2976"/>
            </w:tblGrid>
            <w:tr w:rsidR="00FB6517" w:rsidRPr="00FB6517" w14:paraId="4AAE7245" w14:textId="77777777" w:rsidTr="00EA3181">
              <w:trPr>
                <w:trHeight w:val="100"/>
              </w:trPr>
              <w:tc>
                <w:tcPr>
                  <w:tcW w:w="2976" w:type="dxa"/>
                  <w:tcBorders>
                    <w:top w:val="nil"/>
                    <w:left w:val="nil"/>
                    <w:bottom w:val="single" w:sz="4" w:space="0" w:color="D9D9D9" w:themeColor="background1" w:themeShade="D9"/>
                    <w:right w:val="nil"/>
                  </w:tcBorders>
                </w:tcPr>
                <w:p w14:paraId="7E006FA0" w14:textId="77777777" w:rsidR="002E0CF6" w:rsidRPr="00FB6517" w:rsidRDefault="002E0CF6" w:rsidP="0083223E">
                  <w:pPr>
                    <w:rPr>
                      <w:rFonts w:cstheme="minorHAnsi"/>
                      <w:b/>
                      <w:sz w:val="18"/>
                    </w:rPr>
                  </w:pPr>
                </w:p>
              </w:tc>
              <w:tc>
                <w:tcPr>
                  <w:tcW w:w="2976" w:type="dxa"/>
                  <w:vMerge w:val="restart"/>
                  <w:tcBorders>
                    <w:top w:val="nil"/>
                    <w:left w:val="nil"/>
                    <w:bottom w:val="nil"/>
                    <w:right w:val="nil"/>
                  </w:tcBorders>
                  <w:vAlign w:val="center"/>
                </w:tcPr>
                <w:p w14:paraId="71C74622" w14:textId="77777777" w:rsidR="002E0CF6" w:rsidRPr="00FB6517" w:rsidRDefault="00FB6517" w:rsidP="0083223E">
                  <w:pPr>
                    <w:jc w:val="center"/>
                    <w:rPr>
                      <w:rFonts w:cstheme="minorHAnsi"/>
                      <w:b/>
                      <w:sz w:val="18"/>
                    </w:rPr>
                  </w:pPr>
                  <w:r w:rsidRPr="00FB6517">
                    <w:rPr>
                      <w:rFonts w:cstheme="minorHAnsi"/>
                      <w:b/>
                      <w:sz w:val="24"/>
                    </w:rPr>
                    <w:t xml:space="preserve"> </w:t>
                  </w:r>
                  <w:r w:rsidR="009B17CD" w:rsidRPr="00FB6517">
                    <w:rPr>
                      <w:rFonts w:cstheme="minorHAnsi"/>
                      <w:b/>
                      <w:sz w:val="24"/>
                    </w:rPr>
                    <w:t>Executive Summary</w:t>
                  </w:r>
                </w:p>
              </w:tc>
              <w:tc>
                <w:tcPr>
                  <w:tcW w:w="2976" w:type="dxa"/>
                  <w:tcBorders>
                    <w:top w:val="nil"/>
                    <w:left w:val="nil"/>
                    <w:bottom w:val="single" w:sz="4" w:space="0" w:color="D9D9D9" w:themeColor="background1" w:themeShade="D9"/>
                    <w:right w:val="nil"/>
                  </w:tcBorders>
                </w:tcPr>
                <w:p w14:paraId="04DA6DAE" w14:textId="77777777" w:rsidR="002E0CF6" w:rsidRPr="00FB6517" w:rsidRDefault="002E0CF6" w:rsidP="0083223E">
                  <w:pPr>
                    <w:rPr>
                      <w:rFonts w:cstheme="minorHAnsi"/>
                      <w:b/>
                      <w:sz w:val="18"/>
                    </w:rPr>
                  </w:pPr>
                </w:p>
              </w:tc>
            </w:tr>
            <w:tr w:rsidR="00FB6517" w:rsidRPr="00FB6517" w14:paraId="7B00E0E5" w14:textId="77777777" w:rsidTr="00EA3181">
              <w:trPr>
                <w:trHeight w:val="100"/>
              </w:trPr>
              <w:tc>
                <w:tcPr>
                  <w:tcW w:w="2976" w:type="dxa"/>
                  <w:tcBorders>
                    <w:top w:val="single" w:sz="4" w:space="0" w:color="D9D9D9" w:themeColor="background1" w:themeShade="D9"/>
                    <w:left w:val="nil"/>
                    <w:bottom w:val="nil"/>
                    <w:right w:val="nil"/>
                  </w:tcBorders>
                </w:tcPr>
                <w:p w14:paraId="2162948A" w14:textId="77777777" w:rsidR="002E0CF6" w:rsidRPr="00FB6517" w:rsidRDefault="002E0CF6" w:rsidP="0083223E">
                  <w:pPr>
                    <w:rPr>
                      <w:rFonts w:cstheme="minorHAnsi"/>
                      <w:b/>
                      <w:sz w:val="18"/>
                    </w:rPr>
                  </w:pPr>
                </w:p>
              </w:tc>
              <w:tc>
                <w:tcPr>
                  <w:tcW w:w="2976" w:type="dxa"/>
                  <w:vMerge/>
                  <w:tcBorders>
                    <w:left w:val="nil"/>
                    <w:bottom w:val="nil"/>
                    <w:right w:val="nil"/>
                  </w:tcBorders>
                </w:tcPr>
                <w:p w14:paraId="5DE932F2" w14:textId="77777777" w:rsidR="002E0CF6" w:rsidRPr="00FB6517" w:rsidRDefault="002E0CF6" w:rsidP="0083223E">
                  <w:pPr>
                    <w:rPr>
                      <w:rFonts w:cstheme="minorHAnsi"/>
                      <w:b/>
                      <w:sz w:val="18"/>
                    </w:rPr>
                  </w:pPr>
                </w:p>
              </w:tc>
              <w:tc>
                <w:tcPr>
                  <w:tcW w:w="2976" w:type="dxa"/>
                  <w:tcBorders>
                    <w:top w:val="single" w:sz="4" w:space="0" w:color="D9D9D9" w:themeColor="background1" w:themeShade="D9"/>
                    <w:left w:val="nil"/>
                    <w:bottom w:val="nil"/>
                    <w:right w:val="nil"/>
                  </w:tcBorders>
                </w:tcPr>
                <w:p w14:paraId="56544C53" w14:textId="77777777" w:rsidR="002E0CF6" w:rsidRPr="00FB6517" w:rsidRDefault="002E0CF6" w:rsidP="0083223E">
                  <w:pPr>
                    <w:rPr>
                      <w:rFonts w:cstheme="minorHAnsi"/>
                      <w:b/>
                      <w:sz w:val="18"/>
                    </w:rPr>
                  </w:pPr>
                </w:p>
              </w:tc>
            </w:tr>
          </w:tbl>
          <w:p w14:paraId="2E049D91" w14:textId="3BA50CA9" w:rsidR="00AC63C9" w:rsidRDefault="00AC63C9" w:rsidP="00F002B2">
            <w:pPr>
              <w:rPr>
                <w:rFonts w:cstheme="minorHAnsi"/>
                <w:sz w:val="18"/>
              </w:rPr>
            </w:pPr>
            <w:r>
              <w:rPr>
                <w:rFonts w:cstheme="minorHAnsi"/>
                <w:sz w:val="18"/>
              </w:rPr>
              <w:t>Recruitment Executive with 15</w:t>
            </w:r>
            <w:r w:rsidR="00FF26B3">
              <w:rPr>
                <w:rFonts w:cstheme="minorHAnsi"/>
                <w:sz w:val="18"/>
              </w:rPr>
              <w:t>+</w:t>
            </w:r>
            <w:r>
              <w:rPr>
                <w:rFonts w:cstheme="minorHAnsi"/>
                <w:sz w:val="18"/>
              </w:rPr>
              <w:t xml:space="preserve"> years of progressive experience </w:t>
            </w:r>
            <w:r w:rsidR="007E6917">
              <w:rPr>
                <w:rFonts w:cstheme="minorHAnsi"/>
                <w:sz w:val="18"/>
              </w:rPr>
              <w:t>playing corporate fairy godmother.  Expertise u</w:t>
            </w:r>
            <w:r>
              <w:rPr>
                <w:rFonts w:cstheme="minorHAnsi"/>
                <w:sz w:val="18"/>
              </w:rPr>
              <w:t xml:space="preserve">nderpinned by </w:t>
            </w:r>
            <w:r w:rsidR="00FF26B3">
              <w:rPr>
                <w:rFonts w:cstheme="minorHAnsi"/>
                <w:sz w:val="18"/>
              </w:rPr>
              <w:t xml:space="preserve">formal classroom </w:t>
            </w:r>
            <w:r>
              <w:rPr>
                <w:rFonts w:cstheme="minorHAnsi"/>
                <w:sz w:val="18"/>
              </w:rPr>
              <w:t xml:space="preserve">training </w:t>
            </w:r>
            <w:r w:rsidR="00FF26B3">
              <w:rPr>
                <w:rFonts w:cstheme="minorHAnsi"/>
                <w:sz w:val="18"/>
              </w:rPr>
              <w:t>by</w:t>
            </w:r>
            <w:r>
              <w:rPr>
                <w:rFonts w:cstheme="minorHAnsi"/>
                <w:sz w:val="18"/>
              </w:rPr>
              <w:t xml:space="preserve"> 3 of the world’s top 10 global recruitment companies</w:t>
            </w:r>
            <w:r w:rsidR="007E6917">
              <w:rPr>
                <w:rFonts w:cstheme="minorHAnsi"/>
                <w:sz w:val="18"/>
              </w:rPr>
              <w:t xml:space="preserve"> and maintaining relationships with 4 industry leading mentors globally</w:t>
            </w:r>
            <w:r>
              <w:rPr>
                <w:rFonts w:cstheme="minorHAnsi"/>
                <w:sz w:val="18"/>
              </w:rPr>
              <w:t xml:space="preserve">.  </w:t>
            </w:r>
            <w:r w:rsidR="008634CA">
              <w:rPr>
                <w:rFonts w:cstheme="minorHAnsi"/>
                <w:sz w:val="18"/>
              </w:rPr>
              <w:t xml:space="preserve">Excels in both new business development and recruitment, with equal passion for permanent and temporary placements.  Possess global experience across 4 completely unique geographical areas: Perth (extractive industries), Brisbane (general industrial), Silicon Valley (financial services, hi-tech manufacturing, software), San Diego (defence, manufacturing, </w:t>
            </w:r>
            <w:r w:rsidR="00FF26B3">
              <w:rPr>
                <w:rFonts w:cstheme="minorHAnsi"/>
                <w:sz w:val="18"/>
              </w:rPr>
              <w:t>biotech</w:t>
            </w:r>
            <w:r w:rsidR="008634CA">
              <w:rPr>
                <w:rFonts w:cstheme="minorHAnsi"/>
                <w:sz w:val="18"/>
              </w:rPr>
              <w:t xml:space="preserve">). </w:t>
            </w:r>
            <w:r w:rsidR="00FF26B3">
              <w:rPr>
                <w:rFonts w:cstheme="minorHAnsi"/>
                <w:sz w:val="18"/>
              </w:rPr>
              <w:t xml:space="preserve"> Have achieved </w:t>
            </w:r>
            <w:r w:rsidR="008634CA">
              <w:rPr>
                <w:rFonts w:cstheme="minorHAnsi"/>
                <w:sz w:val="18"/>
              </w:rPr>
              <w:t xml:space="preserve">#1 performer </w:t>
            </w:r>
            <w:r w:rsidR="00FF26B3">
              <w:rPr>
                <w:rFonts w:cstheme="minorHAnsi"/>
                <w:sz w:val="18"/>
              </w:rPr>
              <w:t>honours</w:t>
            </w:r>
            <w:r w:rsidR="008634CA">
              <w:rPr>
                <w:rFonts w:cstheme="minorHAnsi"/>
                <w:sz w:val="18"/>
              </w:rPr>
              <w:t xml:space="preserve"> company-wide (Australia), and regional top performer (California)</w:t>
            </w:r>
            <w:r w:rsidR="00E94589">
              <w:rPr>
                <w:rFonts w:cstheme="minorHAnsi"/>
                <w:sz w:val="18"/>
              </w:rPr>
              <w:t>, and rookie of the year honours (USA)</w:t>
            </w:r>
            <w:r w:rsidR="008634CA">
              <w:rPr>
                <w:rFonts w:cstheme="minorHAnsi"/>
                <w:sz w:val="18"/>
              </w:rPr>
              <w:t xml:space="preserve">.  Hands on, diligent, </w:t>
            </w:r>
            <w:r w:rsidR="00E94589">
              <w:rPr>
                <w:rFonts w:cstheme="minorHAnsi"/>
                <w:sz w:val="18"/>
              </w:rPr>
              <w:t xml:space="preserve">commercially astute, confident, adaptable, </w:t>
            </w:r>
            <w:r w:rsidR="008634CA">
              <w:rPr>
                <w:rFonts w:cstheme="minorHAnsi"/>
                <w:sz w:val="18"/>
              </w:rPr>
              <w:t xml:space="preserve">personable, with a genuine interest in helping </w:t>
            </w:r>
            <w:r w:rsidR="00E94589">
              <w:rPr>
                <w:rFonts w:cstheme="minorHAnsi"/>
                <w:sz w:val="18"/>
              </w:rPr>
              <w:t>others achieve their goals.</w:t>
            </w:r>
            <w:r w:rsidR="008634CA">
              <w:rPr>
                <w:rFonts w:cstheme="minorHAnsi"/>
                <w:sz w:val="18"/>
              </w:rPr>
              <w:t xml:space="preserve">  Makes world’s best guacamole</w:t>
            </w:r>
            <w:r w:rsidR="00E94589">
              <w:rPr>
                <w:rFonts w:cstheme="minorHAnsi"/>
                <w:sz w:val="18"/>
              </w:rPr>
              <w:t xml:space="preserve"> (secret family recipe) and is known by his recruitment industry competitors as the ‘guac guy’.</w:t>
            </w:r>
          </w:p>
          <w:p w14:paraId="42C0DEB0" w14:textId="77777777" w:rsidR="00AC63C9" w:rsidRDefault="00AC63C9" w:rsidP="00F002B2">
            <w:pPr>
              <w:rPr>
                <w:rFonts w:cstheme="minorHAnsi"/>
                <w:sz w:val="18"/>
              </w:rPr>
            </w:pPr>
          </w:p>
          <w:p w14:paraId="6BC09BBD" w14:textId="00C35E13" w:rsidR="002E0CF6" w:rsidRDefault="00DD4B47" w:rsidP="00F002B2">
            <w:pPr>
              <w:rPr>
                <w:rFonts w:cstheme="minorHAnsi"/>
                <w:i/>
                <w:iCs/>
                <w:color w:val="4BACC6" w:themeColor="accent5"/>
                <w:sz w:val="18"/>
              </w:rPr>
            </w:pPr>
            <w:r w:rsidRPr="008634CA">
              <w:rPr>
                <w:rFonts w:cstheme="minorHAnsi"/>
                <w:i/>
                <w:iCs/>
                <w:color w:val="4BACC6" w:themeColor="accent5"/>
                <w:sz w:val="18"/>
              </w:rPr>
              <w:t xml:space="preserve">A great executive summary puts into perspective what you are, your career/experience level, approximately what you are targeting (financial controller, finance manager, senior analyst, etc.).  You may </w:t>
            </w:r>
            <w:r w:rsidR="002A6D28" w:rsidRPr="008634CA">
              <w:rPr>
                <w:rFonts w:cstheme="minorHAnsi"/>
                <w:i/>
                <w:iCs/>
                <w:color w:val="4BACC6" w:themeColor="accent5"/>
                <w:sz w:val="18"/>
              </w:rPr>
              <w:t>mention</w:t>
            </w:r>
            <w:r w:rsidRPr="008634CA">
              <w:rPr>
                <w:rFonts w:cstheme="minorHAnsi"/>
                <w:i/>
                <w:iCs/>
                <w:color w:val="4BACC6" w:themeColor="accent5"/>
                <w:sz w:val="18"/>
              </w:rPr>
              <w:t xml:space="preserve"> local, global/international experience or exposure, industry sectors you have experience, size of teams managed (and functions – IT, HR, Finance, Procurement), and a few behavioural traits without being overly fluffy.  Ideally. 4-6 sentence</w:t>
            </w:r>
            <w:r w:rsidR="008B46C4" w:rsidRPr="008634CA">
              <w:rPr>
                <w:rFonts w:cstheme="minorHAnsi"/>
                <w:i/>
                <w:iCs/>
                <w:color w:val="4BACC6" w:themeColor="accent5"/>
                <w:sz w:val="18"/>
              </w:rPr>
              <w:t>s, clear, concise, factual and in the same tense.  Avoid bolding, italics, fancy stuff, it is not required.  It is quite ok to discuss core values or business philosophy.</w:t>
            </w:r>
          </w:p>
          <w:p w14:paraId="61FC9E98" w14:textId="335D270E" w:rsidR="00C277B8" w:rsidRDefault="00C277B8" w:rsidP="00F002B2">
            <w:pPr>
              <w:rPr>
                <w:rFonts w:cstheme="minorHAnsi"/>
                <w:i/>
                <w:iCs/>
                <w:color w:val="4BACC6" w:themeColor="accent5"/>
                <w:sz w:val="18"/>
              </w:rPr>
            </w:pPr>
          </w:p>
          <w:tbl>
            <w:tblPr>
              <w:tblStyle w:val="TableGrid"/>
              <w:tblW w:w="0" w:type="auto"/>
              <w:tblLayout w:type="fixed"/>
              <w:tblLook w:val="04A0" w:firstRow="1" w:lastRow="0" w:firstColumn="1" w:lastColumn="0" w:noHBand="0" w:noVBand="1"/>
            </w:tblPr>
            <w:tblGrid>
              <w:gridCol w:w="1846"/>
              <w:gridCol w:w="1130"/>
              <w:gridCol w:w="746"/>
              <w:gridCol w:w="1417"/>
              <w:gridCol w:w="813"/>
              <w:gridCol w:w="1455"/>
              <w:gridCol w:w="1521"/>
              <w:gridCol w:w="307"/>
            </w:tblGrid>
            <w:tr w:rsidR="00C277B8" w:rsidRPr="00FB6517" w14:paraId="5296C68F" w14:textId="77777777" w:rsidTr="00B0238E">
              <w:trPr>
                <w:gridAfter w:val="1"/>
                <w:wAfter w:w="307" w:type="dxa"/>
                <w:trHeight w:val="100"/>
              </w:trPr>
              <w:tc>
                <w:tcPr>
                  <w:tcW w:w="2976" w:type="dxa"/>
                  <w:gridSpan w:val="2"/>
                  <w:tcBorders>
                    <w:top w:val="nil"/>
                    <w:left w:val="nil"/>
                    <w:bottom w:val="single" w:sz="4" w:space="0" w:color="D9D9D9" w:themeColor="background1" w:themeShade="D9"/>
                    <w:right w:val="nil"/>
                  </w:tcBorders>
                </w:tcPr>
                <w:p w14:paraId="0DB9E276" w14:textId="77777777" w:rsidR="00C277B8" w:rsidRPr="00FB6517" w:rsidRDefault="00C277B8" w:rsidP="00C277B8">
                  <w:pPr>
                    <w:rPr>
                      <w:rFonts w:cstheme="minorHAnsi"/>
                      <w:b/>
                      <w:sz w:val="18"/>
                    </w:rPr>
                  </w:pPr>
                </w:p>
              </w:tc>
              <w:tc>
                <w:tcPr>
                  <w:tcW w:w="2976" w:type="dxa"/>
                  <w:gridSpan w:val="3"/>
                  <w:vMerge w:val="restart"/>
                  <w:tcBorders>
                    <w:top w:val="nil"/>
                    <w:left w:val="nil"/>
                    <w:bottom w:val="nil"/>
                    <w:right w:val="nil"/>
                  </w:tcBorders>
                  <w:vAlign w:val="center"/>
                </w:tcPr>
                <w:p w14:paraId="2F317933" w14:textId="0FC90168" w:rsidR="00C277B8" w:rsidRPr="00FB6517" w:rsidRDefault="00C277B8" w:rsidP="00C277B8">
                  <w:pPr>
                    <w:jc w:val="center"/>
                    <w:rPr>
                      <w:rFonts w:cstheme="minorHAnsi"/>
                      <w:b/>
                      <w:sz w:val="18"/>
                    </w:rPr>
                  </w:pPr>
                  <w:r>
                    <w:rPr>
                      <w:rFonts w:cstheme="minorHAnsi"/>
                      <w:b/>
                      <w:sz w:val="24"/>
                    </w:rPr>
                    <w:t>Employment</w:t>
                  </w:r>
                  <w:r w:rsidRPr="00FB6517">
                    <w:rPr>
                      <w:rFonts w:cstheme="minorHAnsi"/>
                      <w:b/>
                      <w:sz w:val="24"/>
                    </w:rPr>
                    <w:t xml:space="preserve"> </w:t>
                  </w:r>
                  <w:r>
                    <w:rPr>
                      <w:rFonts w:cstheme="minorHAnsi"/>
                      <w:b/>
                      <w:sz w:val="24"/>
                    </w:rPr>
                    <w:t>History</w:t>
                  </w:r>
                </w:p>
              </w:tc>
              <w:tc>
                <w:tcPr>
                  <w:tcW w:w="2976" w:type="dxa"/>
                  <w:gridSpan w:val="2"/>
                  <w:tcBorders>
                    <w:top w:val="nil"/>
                    <w:left w:val="nil"/>
                    <w:bottom w:val="single" w:sz="4" w:space="0" w:color="D9D9D9" w:themeColor="background1" w:themeShade="D9"/>
                    <w:right w:val="nil"/>
                  </w:tcBorders>
                </w:tcPr>
                <w:p w14:paraId="18035313" w14:textId="77777777" w:rsidR="00C277B8" w:rsidRPr="00FB6517" w:rsidRDefault="00C277B8" w:rsidP="00C277B8">
                  <w:pPr>
                    <w:rPr>
                      <w:rFonts w:cstheme="minorHAnsi"/>
                      <w:b/>
                      <w:sz w:val="18"/>
                    </w:rPr>
                  </w:pPr>
                </w:p>
              </w:tc>
            </w:tr>
            <w:tr w:rsidR="00C277B8" w:rsidRPr="00FB6517" w14:paraId="0503064D" w14:textId="77777777" w:rsidTr="00B0238E">
              <w:trPr>
                <w:gridAfter w:val="1"/>
                <w:wAfter w:w="307" w:type="dxa"/>
                <w:trHeight w:val="100"/>
              </w:trPr>
              <w:tc>
                <w:tcPr>
                  <w:tcW w:w="2976" w:type="dxa"/>
                  <w:gridSpan w:val="2"/>
                  <w:tcBorders>
                    <w:top w:val="single" w:sz="4" w:space="0" w:color="D9D9D9" w:themeColor="background1" w:themeShade="D9"/>
                    <w:left w:val="nil"/>
                    <w:bottom w:val="nil"/>
                    <w:right w:val="nil"/>
                  </w:tcBorders>
                </w:tcPr>
                <w:p w14:paraId="7D4C40CD" w14:textId="77777777" w:rsidR="00C277B8" w:rsidRPr="00FB6517" w:rsidRDefault="00C277B8" w:rsidP="00C277B8">
                  <w:pPr>
                    <w:rPr>
                      <w:rFonts w:cstheme="minorHAnsi"/>
                      <w:b/>
                      <w:sz w:val="18"/>
                    </w:rPr>
                  </w:pPr>
                </w:p>
              </w:tc>
              <w:tc>
                <w:tcPr>
                  <w:tcW w:w="2976" w:type="dxa"/>
                  <w:gridSpan w:val="3"/>
                  <w:vMerge/>
                  <w:tcBorders>
                    <w:left w:val="nil"/>
                    <w:bottom w:val="nil"/>
                    <w:right w:val="nil"/>
                  </w:tcBorders>
                </w:tcPr>
                <w:p w14:paraId="715EE50B" w14:textId="77777777" w:rsidR="00C277B8" w:rsidRPr="00FB6517" w:rsidRDefault="00C277B8" w:rsidP="00C277B8">
                  <w:pPr>
                    <w:rPr>
                      <w:rFonts w:cstheme="minorHAnsi"/>
                      <w:b/>
                      <w:sz w:val="18"/>
                    </w:rPr>
                  </w:pPr>
                </w:p>
              </w:tc>
              <w:tc>
                <w:tcPr>
                  <w:tcW w:w="2976" w:type="dxa"/>
                  <w:gridSpan w:val="2"/>
                  <w:tcBorders>
                    <w:top w:val="single" w:sz="4" w:space="0" w:color="D9D9D9" w:themeColor="background1" w:themeShade="D9"/>
                    <w:left w:val="nil"/>
                    <w:bottom w:val="nil"/>
                    <w:right w:val="nil"/>
                  </w:tcBorders>
                </w:tcPr>
                <w:p w14:paraId="6085B87A" w14:textId="77777777" w:rsidR="00C277B8" w:rsidRPr="00FB6517" w:rsidRDefault="00C277B8" w:rsidP="00C277B8">
                  <w:pPr>
                    <w:rPr>
                      <w:rFonts w:cstheme="minorHAnsi"/>
                      <w:b/>
                      <w:sz w:val="18"/>
                    </w:rPr>
                  </w:pPr>
                </w:p>
              </w:tc>
            </w:tr>
            <w:tr w:rsidR="00C277B8" w14:paraId="526ABEDD" w14:textId="77777777" w:rsidTr="00395D5E">
              <w:trPr>
                <w:trHeight w:val="423"/>
              </w:trPr>
              <w:tc>
                <w:tcPr>
                  <w:tcW w:w="1846" w:type="dxa"/>
                </w:tcPr>
                <w:p w14:paraId="5E978B7A" w14:textId="747DB2AF" w:rsidR="00C277B8" w:rsidRPr="00975FFA" w:rsidRDefault="00C277B8" w:rsidP="00C277B8">
                  <w:pPr>
                    <w:rPr>
                      <w:rFonts w:cstheme="minorHAnsi"/>
                      <w:bCs/>
                      <w:sz w:val="18"/>
                    </w:rPr>
                  </w:pPr>
                  <w:r w:rsidRPr="00975FFA">
                    <w:rPr>
                      <w:rFonts w:cstheme="minorHAnsi"/>
                      <w:bCs/>
                      <w:sz w:val="18"/>
                    </w:rPr>
                    <w:t>Managing Director</w:t>
                  </w:r>
                </w:p>
              </w:tc>
              <w:tc>
                <w:tcPr>
                  <w:tcW w:w="1876" w:type="dxa"/>
                  <w:gridSpan w:val="2"/>
                </w:tcPr>
                <w:p w14:paraId="76CEACEC" w14:textId="2C9AF834" w:rsidR="00C277B8" w:rsidRPr="00975FFA" w:rsidRDefault="00C277B8" w:rsidP="00C277B8">
                  <w:pPr>
                    <w:rPr>
                      <w:rFonts w:cstheme="minorHAnsi"/>
                      <w:bCs/>
                      <w:sz w:val="18"/>
                    </w:rPr>
                  </w:pPr>
                  <w:r w:rsidRPr="00975FFA">
                    <w:rPr>
                      <w:rFonts w:cstheme="minorHAnsi"/>
                      <w:bCs/>
                      <w:sz w:val="18"/>
                    </w:rPr>
                    <w:t>Macias Consulting</w:t>
                  </w:r>
                </w:p>
              </w:tc>
              <w:tc>
                <w:tcPr>
                  <w:tcW w:w="1417" w:type="dxa"/>
                </w:tcPr>
                <w:p w14:paraId="71CCBF42" w14:textId="1CA744E8" w:rsidR="00C277B8" w:rsidRPr="00975FFA" w:rsidRDefault="00C277B8" w:rsidP="00C277B8">
                  <w:pPr>
                    <w:rPr>
                      <w:rFonts w:cstheme="minorHAnsi"/>
                      <w:bCs/>
                      <w:sz w:val="18"/>
                    </w:rPr>
                  </w:pPr>
                  <w:r w:rsidRPr="00975FFA">
                    <w:rPr>
                      <w:rFonts w:cstheme="minorHAnsi"/>
                      <w:bCs/>
                      <w:sz w:val="18"/>
                    </w:rPr>
                    <w:t>Recruitment</w:t>
                  </w:r>
                </w:p>
              </w:tc>
              <w:tc>
                <w:tcPr>
                  <w:tcW w:w="2268" w:type="dxa"/>
                  <w:gridSpan w:val="2"/>
                </w:tcPr>
                <w:p w14:paraId="56D24BF9" w14:textId="71887188" w:rsidR="00C277B8" w:rsidRPr="00975FFA" w:rsidRDefault="00C277B8" w:rsidP="00C277B8">
                  <w:pPr>
                    <w:rPr>
                      <w:rFonts w:cstheme="minorHAnsi"/>
                      <w:bCs/>
                      <w:sz w:val="18"/>
                    </w:rPr>
                  </w:pPr>
                  <w:r w:rsidRPr="00975FFA">
                    <w:rPr>
                      <w:rFonts w:cstheme="minorHAnsi"/>
                      <w:bCs/>
                      <w:sz w:val="18"/>
                    </w:rPr>
                    <w:t>Perth, WA</w:t>
                  </w:r>
                </w:p>
              </w:tc>
              <w:tc>
                <w:tcPr>
                  <w:tcW w:w="1828" w:type="dxa"/>
                  <w:gridSpan w:val="2"/>
                </w:tcPr>
                <w:p w14:paraId="5CB9792E" w14:textId="2048FCD6" w:rsidR="00C277B8" w:rsidRPr="00975FFA" w:rsidRDefault="00C277B8" w:rsidP="00C277B8">
                  <w:pPr>
                    <w:rPr>
                      <w:rFonts w:cstheme="minorHAnsi"/>
                      <w:bCs/>
                      <w:sz w:val="18"/>
                    </w:rPr>
                  </w:pPr>
                  <w:r w:rsidRPr="00975FFA">
                    <w:rPr>
                      <w:rFonts w:cstheme="minorHAnsi"/>
                      <w:bCs/>
                      <w:sz w:val="18"/>
                    </w:rPr>
                    <w:t>May 2019 - Present</w:t>
                  </w:r>
                </w:p>
              </w:tc>
            </w:tr>
            <w:tr w:rsidR="00C277B8" w14:paraId="279F7857" w14:textId="77777777" w:rsidTr="00395D5E">
              <w:tc>
                <w:tcPr>
                  <w:tcW w:w="1846" w:type="dxa"/>
                </w:tcPr>
                <w:p w14:paraId="6429065D" w14:textId="22FE5E1B" w:rsidR="00C277B8" w:rsidRPr="00975FFA" w:rsidRDefault="00C277B8" w:rsidP="00C277B8">
                  <w:pPr>
                    <w:rPr>
                      <w:rFonts w:cstheme="minorHAnsi"/>
                      <w:bCs/>
                      <w:sz w:val="18"/>
                    </w:rPr>
                  </w:pPr>
                  <w:r w:rsidRPr="00975FFA">
                    <w:rPr>
                      <w:rFonts w:cstheme="minorHAnsi"/>
                      <w:bCs/>
                      <w:sz w:val="18"/>
                    </w:rPr>
                    <w:t>Director</w:t>
                  </w:r>
                  <w:r w:rsidR="00F56A8F" w:rsidRPr="00975FFA">
                    <w:rPr>
                      <w:rFonts w:cstheme="minorHAnsi"/>
                      <w:bCs/>
                      <w:sz w:val="18"/>
                    </w:rPr>
                    <w:t xml:space="preserve"> – Western Australia</w:t>
                  </w:r>
                </w:p>
              </w:tc>
              <w:tc>
                <w:tcPr>
                  <w:tcW w:w="1876" w:type="dxa"/>
                  <w:gridSpan w:val="2"/>
                </w:tcPr>
                <w:p w14:paraId="14E61513" w14:textId="094F6708" w:rsidR="00C277B8" w:rsidRPr="00975FFA" w:rsidRDefault="00C277B8" w:rsidP="00C277B8">
                  <w:pPr>
                    <w:rPr>
                      <w:rFonts w:cstheme="minorHAnsi"/>
                      <w:bCs/>
                      <w:sz w:val="18"/>
                    </w:rPr>
                  </w:pPr>
                  <w:proofErr w:type="spellStart"/>
                  <w:r w:rsidRPr="00975FFA">
                    <w:rPr>
                      <w:rFonts w:cstheme="minorHAnsi"/>
                      <w:bCs/>
                      <w:sz w:val="18"/>
                    </w:rPr>
                    <w:t>FourQuarters</w:t>
                  </w:r>
                  <w:proofErr w:type="spellEnd"/>
                  <w:r w:rsidRPr="00975FFA">
                    <w:rPr>
                      <w:rFonts w:cstheme="minorHAnsi"/>
                      <w:bCs/>
                      <w:sz w:val="18"/>
                    </w:rPr>
                    <w:t xml:space="preserve"> Recruitment</w:t>
                  </w:r>
                </w:p>
              </w:tc>
              <w:tc>
                <w:tcPr>
                  <w:tcW w:w="1417" w:type="dxa"/>
                </w:tcPr>
                <w:p w14:paraId="59C333F8" w14:textId="7367E0D3" w:rsidR="00C277B8" w:rsidRPr="00975FFA" w:rsidRDefault="00C277B8" w:rsidP="00C277B8">
                  <w:pPr>
                    <w:rPr>
                      <w:rFonts w:cstheme="minorHAnsi"/>
                      <w:bCs/>
                      <w:sz w:val="18"/>
                    </w:rPr>
                  </w:pPr>
                  <w:r w:rsidRPr="00975FFA">
                    <w:rPr>
                      <w:rFonts w:cstheme="minorHAnsi"/>
                      <w:bCs/>
                      <w:sz w:val="18"/>
                    </w:rPr>
                    <w:t>Recruitment</w:t>
                  </w:r>
                </w:p>
              </w:tc>
              <w:tc>
                <w:tcPr>
                  <w:tcW w:w="2268" w:type="dxa"/>
                  <w:gridSpan w:val="2"/>
                </w:tcPr>
                <w:p w14:paraId="30ADA888" w14:textId="17143673" w:rsidR="00C277B8" w:rsidRPr="00975FFA" w:rsidRDefault="00C277B8" w:rsidP="00C277B8">
                  <w:pPr>
                    <w:rPr>
                      <w:rFonts w:cstheme="minorHAnsi"/>
                      <w:bCs/>
                      <w:sz w:val="18"/>
                    </w:rPr>
                  </w:pPr>
                  <w:r w:rsidRPr="00975FFA">
                    <w:rPr>
                      <w:rFonts w:cstheme="minorHAnsi"/>
                      <w:bCs/>
                      <w:sz w:val="18"/>
                    </w:rPr>
                    <w:t>Perth, WA</w:t>
                  </w:r>
                </w:p>
              </w:tc>
              <w:tc>
                <w:tcPr>
                  <w:tcW w:w="1828" w:type="dxa"/>
                  <w:gridSpan w:val="2"/>
                </w:tcPr>
                <w:p w14:paraId="1127316A" w14:textId="53F4DE67" w:rsidR="00C277B8" w:rsidRPr="00975FFA" w:rsidRDefault="00C277B8" w:rsidP="00C277B8">
                  <w:pPr>
                    <w:rPr>
                      <w:rFonts w:cstheme="minorHAnsi"/>
                      <w:bCs/>
                      <w:sz w:val="18"/>
                    </w:rPr>
                  </w:pPr>
                  <w:r w:rsidRPr="00975FFA">
                    <w:rPr>
                      <w:rFonts w:cstheme="minorHAnsi"/>
                      <w:bCs/>
                      <w:sz w:val="18"/>
                    </w:rPr>
                    <w:t>Feb 2013 – Jan 2019</w:t>
                  </w:r>
                </w:p>
              </w:tc>
            </w:tr>
            <w:tr w:rsidR="00C277B8" w14:paraId="4DD65EF3" w14:textId="77777777" w:rsidTr="00395D5E">
              <w:tc>
                <w:tcPr>
                  <w:tcW w:w="1846" w:type="dxa"/>
                </w:tcPr>
                <w:p w14:paraId="2BD86A5D" w14:textId="6EE731F9" w:rsidR="00F56A8F" w:rsidRPr="00975FFA" w:rsidRDefault="00C277B8" w:rsidP="00C277B8">
                  <w:pPr>
                    <w:rPr>
                      <w:rFonts w:cstheme="minorHAnsi"/>
                      <w:bCs/>
                      <w:sz w:val="18"/>
                    </w:rPr>
                  </w:pPr>
                  <w:r w:rsidRPr="00975FFA">
                    <w:rPr>
                      <w:rFonts w:cstheme="minorHAnsi"/>
                      <w:bCs/>
                      <w:sz w:val="18"/>
                    </w:rPr>
                    <w:t>Associate Director</w:t>
                  </w:r>
                  <w:r w:rsidR="00F56A8F" w:rsidRPr="00975FFA">
                    <w:rPr>
                      <w:rFonts w:cstheme="minorHAnsi"/>
                      <w:bCs/>
                      <w:sz w:val="18"/>
                    </w:rPr>
                    <w:t xml:space="preserve"> – Executive Finance</w:t>
                  </w:r>
                </w:p>
              </w:tc>
              <w:tc>
                <w:tcPr>
                  <w:tcW w:w="1876" w:type="dxa"/>
                  <w:gridSpan w:val="2"/>
                </w:tcPr>
                <w:p w14:paraId="28753393" w14:textId="7C860122" w:rsidR="00C277B8" w:rsidRPr="00975FFA" w:rsidRDefault="00C277B8" w:rsidP="00C277B8">
                  <w:pPr>
                    <w:rPr>
                      <w:rFonts w:cstheme="minorHAnsi"/>
                      <w:bCs/>
                      <w:sz w:val="18"/>
                    </w:rPr>
                  </w:pPr>
                  <w:r w:rsidRPr="00975FFA">
                    <w:rPr>
                      <w:rFonts w:cstheme="minorHAnsi"/>
                      <w:bCs/>
                      <w:sz w:val="18"/>
                    </w:rPr>
                    <w:t>Hamilton James &amp; Bruce (ASX: HJB)</w:t>
                  </w:r>
                </w:p>
              </w:tc>
              <w:tc>
                <w:tcPr>
                  <w:tcW w:w="1417" w:type="dxa"/>
                </w:tcPr>
                <w:p w14:paraId="33485450" w14:textId="6B903C0D" w:rsidR="00C277B8" w:rsidRPr="00975FFA" w:rsidRDefault="00C277B8" w:rsidP="00C277B8">
                  <w:pPr>
                    <w:rPr>
                      <w:rFonts w:cstheme="minorHAnsi"/>
                      <w:bCs/>
                      <w:sz w:val="18"/>
                    </w:rPr>
                  </w:pPr>
                  <w:r w:rsidRPr="00975FFA">
                    <w:rPr>
                      <w:rFonts w:cstheme="minorHAnsi"/>
                      <w:bCs/>
                      <w:sz w:val="18"/>
                    </w:rPr>
                    <w:t>Recruitment</w:t>
                  </w:r>
                </w:p>
              </w:tc>
              <w:tc>
                <w:tcPr>
                  <w:tcW w:w="2268" w:type="dxa"/>
                  <w:gridSpan w:val="2"/>
                </w:tcPr>
                <w:p w14:paraId="78D74698" w14:textId="275F156A" w:rsidR="00C277B8" w:rsidRPr="00975FFA" w:rsidRDefault="00C277B8" w:rsidP="00C277B8">
                  <w:pPr>
                    <w:rPr>
                      <w:rFonts w:cstheme="minorHAnsi"/>
                      <w:bCs/>
                      <w:sz w:val="18"/>
                    </w:rPr>
                  </w:pPr>
                  <w:r w:rsidRPr="00975FFA">
                    <w:rPr>
                      <w:rFonts w:cstheme="minorHAnsi"/>
                      <w:bCs/>
                      <w:sz w:val="18"/>
                    </w:rPr>
                    <w:t>Brisbane, QLD</w:t>
                  </w:r>
                </w:p>
              </w:tc>
              <w:tc>
                <w:tcPr>
                  <w:tcW w:w="1828" w:type="dxa"/>
                  <w:gridSpan w:val="2"/>
                </w:tcPr>
                <w:p w14:paraId="75BC24A2" w14:textId="132619B7" w:rsidR="00C277B8" w:rsidRPr="00975FFA" w:rsidRDefault="00F56A8F" w:rsidP="00C277B8">
                  <w:pPr>
                    <w:rPr>
                      <w:rFonts w:cstheme="minorHAnsi"/>
                      <w:bCs/>
                      <w:sz w:val="18"/>
                    </w:rPr>
                  </w:pPr>
                  <w:r w:rsidRPr="00975FFA">
                    <w:rPr>
                      <w:rFonts w:cstheme="minorHAnsi"/>
                      <w:bCs/>
                      <w:sz w:val="18"/>
                    </w:rPr>
                    <w:t>Dec 2010 – Jan 2013</w:t>
                  </w:r>
                </w:p>
              </w:tc>
            </w:tr>
            <w:tr w:rsidR="00C277B8" w14:paraId="2EA097A1" w14:textId="77777777" w:rsidTr="00395D5E">
              <w:tc>
                <w:tcPr>
                  <w:tcW w:w="1846" w:type="dxa"/>
                </w:tcPr>
                <w:p w14:paraId="3405731C" w14:textId="7B405EEC" w:rsidR="00C277B8" w:rsidRPr="00975FFA" w:rsidRDefault="00F56A8F" w:rsidP="00C277B8">
                  <w:pPr>
                    <w:rPr>
                      <w:rFonts w:cstheme="minorHAnsi"/>
                      <w:bCs/>
                      <w:sz w:val="18"/>
                    </w:rPr>
                  </w:pPr>
                  <w:r w:rsidRPr="00975FFA">
                    <w:rPr>
                      <w:rFonts w:cstheme="minorHAnsi"/>
                      <w:bCs/>
                      <w:sz w:val="18"/>
                    </w:rPr>
                    <w:t>Senior Consultant – Accounting (contract)</w:t>
                  </w:r>
                </w:p>
              </w:tc>
              <w:tc>
                <w:tcPr>
                  <w:tcW w:w="1876" w:type="dxa"/>
                  <w:gridSpan w:val="2"/>
                </w:tcPr>
                <w:p w14:paraId="501DC30D" w14:textId="7EA5F657" w:rsidR="00C277B8" w:rsidRPr="00975FFA" w:rsidRDefault="00F56A8F" w:rsidP="00C277B8">
                  <w:pPr>
                    <w:rPr>
                      <w:rFonts w:cstheme="minorHAnsi"/>
                      <w:bCs/>
                      <w:sz w:val="18"/>
                    </w:rPr>
                  </w:pPr>
                  <w:r w:rsidRPr="00975FFA">
                    <w:rPr>
                      <w:rFonts w:cstheme="minorHAnsi"/>
                      <w:bCs/>
                      <w:sz w:val="18"/>
                    </w:rPr>
                    <w:t>Robert Half International</w:t>
                  </w:r>
                </w:p>
              </w:tc>
              <w:tc>
                <w:tcPr>
                  <w:tcW w:w="1417" w:type="dxa"/>
                </w:tcPr>
                <w:p w14:paraId="20D0A74F" w14:textId="65717D14" w:rsidR="00C277B8" w:rsidRPr="00975FFA" w:rsidRDefault="00F56A8F" w:rsidP="00C277B8">
                  <w:pPr>
                    <w:rPr>
                      <w:rFonts w:cstheme="minorHAnsi"/>
                      <w:bCs/>
                      <w:sz w:val="18"/>
                    </w:rPr>
                  </w:pPr>
                  <w:r w:rsidRPr="00975FFA">
                    <w:rPr>
                      <w:rFonts w:cstheme="minorHAnsi"/>
                      <w:bCs/>
                      <w:sz w:val="18"/>
                    </w:rPr>
                    <w:t>Recruitment</w:t>
                  </w:r>
                </w:p>
              </w:tc>
              <w:tc>
                <w:tcPr>
                  <w:tcW w:w="2268" w:type="dxa"/>
                  <w:gridSpan w:val="2"/>
                </w:tcPr>
                <w:p w14:paraId="7FAF5684" w14:textId="4CF31295" w:rsidR="00C277B8" w:rsidRPr="00975FFA" w:rsidRDefault="00F56A8F" w:rsidP="00C277B8">
                  <w:pPr>
                    <w:rPr>
                      <w:rFonts w:cstheme="minorHAnsi"/>
                      <w:bCs/>
                      <w:sz w:val="18"/>
                    </w:rPr>
                  </w:pPr>
                  <w:r w:rsidRPr="00975FFA">
                    <w:rPr>
                      <w:rFonts w:cstheme="minorHAnsi"/>
                      <w:bCs/>
                      <w:sz w:val="18"/>
                    </w:rPr>
                    <w:t>Perth, WA</w:t>
                  </w:r>
                </w:p>
              </w:tc>
              <w:tc>
                <w:tcPr>
                  <w:tcW w:w="1828" w:type="dxa"/>
                  <w:gridSpan w:val="2"/>
                </w:tcPr>
                <w:p w14:paraId="0496F779" w14:textId="5FD439C3" w:rsidR="00C277B8" w:rsidRPr="00975FFA" w:rsidRDefault="00F56A8F" w:rsidP="00C277B8">
                  <w:pPr>
                    <w:rPr>
                      <w:rFonts w:cstheme="minorHAnsi"/>
                      <w:bCs/>
                      <w:sz w:val="18"/>
                    </w:rPr>
                  </w:pPr>
                  <w:r w:rsidRPr="00975FFA">
                    <w:rPr>
                      <w:rFonts w:cstheme="minorHAnsi"/>
                      <w:bCs/>
                      <w:sz w:val="18"/>
                    </w:rPr>
                    <w:t>Dec 2009 – April 2010</w:t>
                  </w:r>
                </w:p>
              </w:tc>
            </w:tr>
            <w:tr w:rsidR="00C277B8" w14:paraId="544E6210" w14:textId="77777777" w:rsidTr="00395D5E">
              <w:tc>
                <w:tcPr>
                  <w:tcW w:w="1846" w:type="dxa"/>
                </w:tcPr>
                <w:p w14:paraId="61E5B794" w14:textId="531563A1" w:rsidR="00C277B8" w:rsidRPr="00975FFA" w:rsidRDefault="00F56A8F" w:rsidP="00C277B8">
                  <w:pPr>
                    <w:rPr>
                      <w:rFonts w:cstheme="minorHAnsi"/>
                      <w:bCs/>
                      <w:sz w:val="18"/>
                    </w:rPr>
                  </w:pPr>
                  <w:r w:rsidRPr="00975FFA">
                    <w:rPr>
                      <w:rFonts w:cstheme="minorHAnsi"/>
                      <w:bCs/>
                      <w:sz w:val="18"/>
                    </w:rPr>
                    <w:t>Executive Recruiter (Accounting)</w:t>
                  </w:r>
                </w:p>
              </w:tc>
              <w:tc>
                <w:tcPr>
                  <w:tcW w:w="1876" w:type="dxa"/>
                  <w:gridSpan w:val="2"/>
                </w:tcPr>
                <w:p w14:paraId="44C09C88" w14:textId="4D4D0307" w:rsidR="00C277B8" w:rsidRPr="00975FFA" w:rsidRDefault="00F56A8F" w:rsidP="00C277B8">
                  <w:pPr>
                    <w:rPr>
                      <w:rFonts w:cstheme="minorHAnsi"/>
                      <w:bCs/>
                      <w:sz w:val="18"/>
                    </w:rPr>
                  </w:pPr>
                  <w:proofErr w:type="spellStart"/>
                  <w:r w:rsidRPr="00975FFA">
                    <w:rPr>
                      <w:rFonts w:cstheme="minorHAnsi"/>
                      <w:bCs/>
                      <w:sz w:val="18"/>
                    </w:rPr>
                    <w:t>Ajilon</w:t>
                  </w:r>
                  <w:proofErr w:type="spellEnd"/>
                  <w:r w:rsidRPr="00975FFA">
                    <w:rPr>
                      <w:rFonts w:cstheme="minorHAnsi"/>
                      <w:bCs/>
                      <w:sz w:val="18"/>
                    </w:rPr>
                    <w:t xml:space="preserve"> Finance Solutions</w:t>
                  </w:r>
                </w:p>
              </w:tc>
              <w:tc>
                <w:tcPr>
                  <w:tcW w:w="1417" w:type="dxa"/>
                </w:tcPr>
                <w:p w14:paraId="2C41D93C" w14:textId="4B012151" w:rsidR="00C277B8" w:rsidRPr="00975FFA" w:rsidRDefault="00F56A8F" w:rsidP="00C277B8">
                  <w:pPr>
                    <w:rPr>
                      <w:rFonts w:cstheme="minorHAnsi"/>
                      <w:bCs/>
                      <w:sz w:val="18"/>
                    </w:rPr>
                  </w:pPr>
                  <w:r w:rsidRPr="00975FFA">
                    <w:rPr>
                      <w:rFonts w:cstheme="minorHAnsi"/>
                      <w:bCs/>
                      <w:sz w:val="18"/>
                    </w:rPr>
                    <w:t>Recruitment</w:t>
                  </w:r>
                </w:p>
              </w:tc>
              <w:tc>
                <w:tcPr>
                  <w:tcW w:w="2268" w:type="dxa"/>
                  <w:gridSpan w:val="2"/>
                </w:tcPr>
                <w:p w14:paraId="7537A5BD" w14:textId="3D9E2C25" w:rsidR="00C277B8" w:rsidRPr="00975FFA" w:rsidRDefault="00F56A8F" w:rsidP="00C277B8">
                  <w:pPr>
                    <w:rPr>
                      <w:rFonts w:cstheme="minorHAnsi"/>
                      <w:bCs/>
                      <w:sz w:val="18"/>
                    </w:rPr>
                  </w:pPr>
                  <w:r w:rsidRPr="00975FFA">
                    <w:rPr>
                      <w:rFonts w:cstheme="minorHAnsi"/>
                      <w:bCs/>
                      <w:sz w:val="18"/>
                    </w:rPr>
                    <w:t>San Jose, CA (USA)</w:t>
                  </w:r>
                </w:p>
              </w:tc>
              <w:tc>
                <w:tcPr>
                  <w:tcW w:w="1828" w:type="dxa"/>
                  <w:gridSpan w:val="2"/>
                </w:tcPr>
                <w:p w14:paraId="72DE46C8" w14:textId="05691449" w:rsidR="00C277B8" w:rsidRPr="00975FFA" w:rsidRDefault="00F56A8F" w:rsidP="00C277B8">
                  <w:pPr>
                    <w:rPr>
                      <w:rFonts w:cstheme="minorHAnsi"/>
                      <w:bCs/>
                      <w:sz w:val="18"/>
                    </w:rPr>
                  </w:pPr>
                  <w:r w:rsidRPr="00975FFA">
                    <w:rPr>
                      <w:rFonts w:cstheme="minorHAnsi"/>
                      <w:bCs/>
                      <w:sz w:val="18"/>
                    </w:rPr>
                    <w:t>Sep 2008 – Dec 2009</w:t>
                  </w:r>
                </w:p>
              </w:tc>
            </w:tr>
            <w:tr w:rsidR="00C277B8" w14:paraId="5E900CC0" w14:textId="77777777" w:rsidTr="00395D5E">
              <w:tc>
                <w:tcPr>
                  <w:tcW w:w="1846" w:type="dxa"/>
                </w:tcPr>
                <w:p w14:paraId="5E14DFF2" w14:textId="2CEBEEB1" w:rsidR="00C277B8" w:rsidRPr="00975FFA" w:rsidRDefault="00F56A8F" w:rsidP="00C277B8">
                  <w:pPr>
                    <w:rPr>
                      <w:rFonts w:cstheme="minorHAnsi"/>
                      <w:bCs/>
                      <w:sz w:val="18"/>
                    </w:rPr>
                  </w:pPr>
                  <w:r w:rsidRPr="00975FFA">
                    <w:rPr>
                      <w:rFonts w:cstheme="minorHAnsi"/>
                      <w:bCs/>
                      <w:sz w:val="18"/>
                    </w:rPr>
                    <w:t>Account Manager (IT &amp; Accounting)</w:t>
                  </w:r>
                </w:p>
              </w:tc>
              <w:tc>
                <w:tcPr>
                  <w:tcW w:w="1876" w:type="dxa"/>
                  <w:gridSpan w:val="2"/>
                </w:tcPr>
                <w:p w14:paraId="61E0227A" w14:textId="2FFC3E47" w:rsidR="00C277B8" w:rsidRPr="00975FFA" w:rsidRDefault="00F56A8F" w:rsidP="00C277B8">
                  <w:pPr>
                    <w:rPr>
                      <w:rFonts w:cstheme="minorHAnsi"/>
                      <w:bCs/>
                      <w:sz w:val="18"/>
                    </w:rPr>
                  </w:pPr>
                  <w:proofErr w:type="spellStart"/>
                  <w:r w:rsidRPr="00975FFA">
                    <w:rPr>
                      <w:rFonts w:cstheme="minorHAnsi"/>
                      <w:bCs/>
                      <w:sz w:val="18"/>
                    </w:rPr>
                    <w:t>Kforce</w:t>
                  </w:r>
                  <w:proofErr w:type="spellEnd"/>
                  <w:r w:rsidRPr="00975FFA">
                    <w:rPr>
                      <w:rFonts w:cstheme="minorHAnsi"/>
                      <w:bCs/>
                      <w:sz w:val="18"/>
                    </w:rPr>
                    <w:t xml:space="preserve"> (NASDAQ Ticker: KFRC)</w:t>
                  </w:r>
                </w:p>
              </w:tc>
              <w:tc>
                <w:tcPr>
                  <w:tcW w:w="1417" w:type="dxa"/>
                </w:tcPr>
                <w:p w14:paraId="6E977ACF" w14:textId="105C3B25" w:rsidR="00C277B8" w:rsidRPr="00975FFA" w:rsidRDefault="00F56A8F" w:rsidP="00C277B8">
                  <w:pPr>
                    <w:rPr>
                      <w:rFonts w:cstheme="minorHAnsi"/>
                      <w:bCs/>
                      <w:sz w:val="18"/>
                    </w:rPr>
                  </w:pPr>
                  <w:r w:rsidRPr="00975FFA">
                    <w:rPr>
                      <w:rFonts w:cstheme="minorHAnsi"/>
                      <w:bCs/>
                      <w:sz w:val="18"/>
                    </w:rPr>
                    <w:t>Recruitment</w:t>
                  </w:r>
                </w:p>
              </w:tc>
              <w:tc>
                <w:tcPr>
                  <w:tcW w:w="2268" w:type="dxa"/>
                  <w:gridSpan w:val="2"/>
                </w:tcPr>
                <w:p w14:paraId="444F44E5" w14:textId="6072952F" w:rsidR="00C277B8" w:rsidRPr="00975FFA" w:rsidRDefault="00F56A8F" w:rsidP="00C277B8">
                  <w:pPr>
                    <w:rPr>
                      <w:rFonts w:cstheme="minorHAnsi"/>
                      <w:bCs/>
                      <w:sz w:val="18"/>
                    </w:rPr>
                  </w:pPr>
                  <w:r w:rsidRPr="00975FFA">
                    <w:rPr>
                      <w:rFonts w:cstheme="minorHAnsi"/>
                      <w:bCs/>
                      <w:sz w:val="18"/>
                    </w:rPr>
                    <w:t>La Jolla, CA (USA)</w:t>
                  </w:r>
                </w:p>
              </w:tc>
              <w:tc>
                <w:tcPr>
                  <w:tcW w:w="1828" w:type="dxa"/>
                  <w:gridSpan w:val="2"/>
                </w:tcPr>
                <w:p w14:paraId="3012DC09" w14:textId="3641DCF9" w:rsidR="00C277B8" w:rsidRPr="00975FFA" w:rsidRDefault="00F56A8F" w:rsidP="00C277B8">
                  <w:pPr>
                    <w:rPr>
                      <w:rFonts w:cstheme="minorHAnsi"/>
                      <w:bCs/>
                      <w:sz w:val="18"/>
                    </w:rPr>
                  </w:pPr>
                  <w:r w:rsidRPr="00975FFA">
                    <w:rPr>
                      <w:rFonts w:cstheme="minorHAnsi"/>
                      <w:bCs/>
                      <w:sz w:val="18"/>
                    </w:rPr>
                    <w:t>Mar 2008 – Aug 2008</w:t>
                  </w:r>
                </w:p>
              </w:tc>
            </w:tr>
            <w:tr w:rsidR="00C277B8" w14:paraId="2FDCEC24" w14:textId="77777777" w:rsidTr="00395D5E">
              <w:tc>
                <w:tcPr>
                  <w:tcW w:w="1846" w:type="dxa"/>
                </w:tcPr>
                <w:p w14:paraId="57460687" w14:textId="0C8901B0" w:rsidR="00C277B8" w:rsidRPr="00975FFA" w:rsidRDefault="00F56A8F" w:rsidP="00C277B8">
                  <w:pPr>
                    <w:rPr>
                      <w:rFonts w:cstheme="minorHAnsi"/>
                      <w:bCs/>
                      <w:sz w:val="18"/>
                    </w:rPr>
                  </w:pPr>
                  <w:r w:rsidRPr="00975FFA">
                    <w:rPr>
                      <w:rFonts w:cstheme="minorHAnsi"/>
                      <w:bCs/>
                      <w:sz w:val="18"/>
                    </w:rPr>
                    <w:t>Executive Recruiter – Accounting</w:t>
                  </w:r>
                </w:p>
              </w:tc>
              <w:tc>
                <w:tcPr>
                  <w:tcW w:w="1876" w:type="dxa"/>
                  <w:gridSpan w:val="2"/>
                </w:tcPr>
                <w:p w14:paraId="34754EA6" w14:textId="6FE792EB" w:rsidR="00C277B8" w:rsidRPr="00975FFA" w:rsidRDefault="00F56A8F" w:rsidP="00C277B8">
                  <w:pPr>
                    <w:rPr>
                      <w:rFonts w:cstheme="minorHAnsi"/>
                      <w:bCs/>
                      <w:sz w:val="18"/>
                    </w:rPr>
                  </w:pPr>
                  <w:proofErr w:type="spellStart"/>
                  <w:r w:rsidRPr="00975FFA">
                    <w:rPr>
                      <w:rFonts w:cstheme="minorHAnsi"/>
                      <w:bCs/>
                      <w:sz w:val="18"/>
                    </w:rPr>
                    <w:t>RemX</w:t>
                  </w:r>
                  <w:proofErr w:type="spellEnd"/>
                  <w:r w:rsidRPr="00975FFA">
                    <w:rPr>
                      <w:rFonts w:cstheme="minorHAnsi"/>
                      <w:bCs/>
                      <w:sz w:val="18"/>
                    </w:rPr>
                    <w:t xml:space="preserve"> Financial (Select Staffing)</w:t>
                  </w:r>
                </w:p>
              </w:tc>
              <w:tc>
                <w:tcPr>
                  <w:tcW w:w="1417" w:type="dxa"/>
                </w:tcPr>
                <w:p w14:paraId="1356F579" w14:textId="23464970" w:rsidR="00C277B8" w:rsidRPr="00975FFA" w:rsidRDefault="00F56A8F" w:rsidP="00C277B8">
                  <w:pPr>
                    <w:rPr>
                      <w:rFonts w:cstheme="minorHAnsi"/>
                      <w:bCs/>
                      <w:sz w:val="18"/>
                    </w:rPr>
                  </w:pPr>
                  <w:r w:rsidRPr="00975FFA">
                    <w:rPr>
                      <w:rFonts w:cstheme="minorHAnsi"/>
                      <w:bCs/>
                      <w:sz w:val="18"/>
                    </w:rPr>
                    <w:t>Recruitment</w:t>
                  </w:r>
                </w:p>
              </w:tc>
              <w:tc>
                <w:tcPr>
                  <w:tcW w:w="2268" w:type="dxa"/>
                  <w:gridSpan w:val="2"/>
                </w:tcPr>
                <w:p w14:paraId="0A13DB28" w14:textId="2126297E" w:rsidR="00C277B8" w:rsidRPr="00975FFA" w:rsidRDefault="0096076F" w:rsidP="00C277B8">
                  <w:pPr>
                    <w:rPr>
                      <w:rFonts w:cstheme="minorHAnsi"/>
                      <w:bCs/>
                      <w:sz w:val="18"/>
                    </w:rPr>
                  </w:pPr>
                  <w:r w:rsidRPr="00975FFA">
                    <w:rPr>
                      <w:rFonts w:cstheme="minorHAnsi"/>
                      <w:bCs/>
                      <w:sz w:val="18"/>
                    </w:rPr>
                    <w:t>San Diego, CA (USA)</w:t>
                  </w:r>
                </w:p>
              </w:tc>
              <w:tc>
                <w:tcPr>
                  <w:tcW w:w="1828" w:type="dxa"/>
                  <w:gridSpan w:val="2"/>
                </w:tcPr>
                <w:p w14:paraId="36CB49D9" w14:textId="220314FF" w:rsidR="00C277B8" w:rsidRPr="00975FFA" w:rsidRDefault="0096076F" w:rsidP="00C277B8">
                  <w:pPr>
                    <w:rPr>
                      <w:rFonts w:cstheme="minorHAnsi"/>
                      <w:bCs/>
                      <w:sz w:val="18"/>
                    </w:rPr>
                  </w:pPr>
                  <w:r w:rsidRPr="00975FFA">
                    <w:rPr>
                      <w:rFonts w:cstheme="minorHAnsi"/>
                      <w:bCs/>
                      <w:sz w:val="18"/>
                    </w:rPr>
                    <w:t>Sep 2006 – Feb 2008</w:t>
                  </w:r>
                </w:p>
              </w:tc>
            </w:tr>
            <w:tr w:rsidR="00C277B8" w14:paraId="7DE5EC7F" w14:textId="77777777" w:rsidTr="00395D5E">
              <w:tc>
                <w:tcPr>
                  <w:tcW w:w="1846" w:type="dxa"/>
                </w:tcPr>
                <w:p w14:paraId="495BE08B" w14:textId="09B661FA" w:rsidR="00C277B8" w:rsidRPr="00975FFA" w:rsidRDefault="0096076F" w:rsidP="00C277B8">
                  <w:pPr>
                    <w:rPr>
                      <w:rFonts w:cstheme="minorHAnsi"/>
                      <w:bCs/>
                      <w:sz w:val="18"/>
                    </w:rPr>
                  </w:pPr>
                  <w:r w:rsidRPr="00975FFA">
                    <w:rPr>
                      <w:rFonts w:cstheme="minorHAnsi"/>
                      <w:bCs/>
                      <w:sz w:val="18"/>
                    </w:rPr>
                    <w:t>Research &amp; Due Diligence Analyst</w:t>
                  </w:r>
                </w:p>
              </w:tc>
              <w:tc>
                <w:tcPr>
                  <w:tcW w:w="1876" w:type="dxa"/>
                  <w:gridSpan w:val="2"/>
                </w:tcPr>
                <w:p w14:paraId="64C20890" w14:textId="4B843441" w:rsidR="00C277B8" w:rsidRPr="00975FFA" w:rsidRDefault="0096076F" w:rsidP="00C277B8">
                  <w:pPr>
                    <w:rPr>
                      <w:rFonts w:cstheme="minorHAnsi"/>
                      <w:bCs/>
                      <w:sz w:val="18"/>
                    </w:rPr>
                  </w:pPr>
                  <w:r w:rsidRPr="00975FFA">
                    <w:rPr>
                      <w:rFonts w:cstheme="minorHAnsi"/>
                      <w:bCs/>
                      <w:sz w:val="18"/>
                    </w:rPr>
                    <w:t>REZA Investment Group</w:t>
                  </w:r>
                </w:p>
              </w:tc>
              <w:tc>
                <w:tcPr>
                  <w:tcW w:w="1417" w:type="dxa"/>
                </w:tcPr>
                <w:p w14:paraId="02CF74E0" w14:textId="4707C3A0" w:rsidR="00C277B8" w:rsidRPr="00975FFA" w:rsidRDefault="0096076F" w:rsidP="00C277B8">
                  <w:pPr>
                    <w:rPr>
                      <w:rFonts w:cstheme="minorHAnsi"/>
                      <w:bCs/>
                      <w:sz w:val="18"/>
                    </w:rPr>
                  </w:pPr>
                  <w:r w:rsidRPr="00975FFA">
                    <w:rPr>
                      <w:rFonts w:cstheme="minorHAnsi"/>
                      <w:bCs/>
                      <w:sz w:val="18"/>
                    </w:rPr>
                    <w:t xml:space="preserve">Investment Banking </w:t>
                  </w:r>
                </w:p>
              </w:tc>
              <w:tc>
                <w:tcPr>
                  <w:tcW w:w="2268" w:type="dxa"/>
                  <w:gridSpan w:val="2"/>
                </w:tcPr>
                <w:p w14:paraId="6BC372D0" w14:textId="242529E6" w:rsidR="00C277B8" w:rsidRPr="00975FFA" w:rsidRDefault="0096076F" w:rsidP="00C277B8">
                  <w:pPr>
                    <w:rPr>
                      <w:rFonts w:cstheme="minorHAnsi"/>
                      <w:bCs/>
                      <w:sz w:val="18"/>
                    </w:rPr>
                  </w:pPr>
                  <w:r w:rsidRPr="00975FFA">
                    <w:rPr>
                      <w:rFonts w:cstheme="minorHAnsi"/>
                      <w:bCs/>
                      <w:sz w:val="18"/>
                    </w:rPr>
                    <w:t>Newport Beach, CA (USA)</w:t>
                  </w:r>
                </w:p>
              </w:tc>
              <w:tc>
                <w:tcPr>
                  <w:tcW w:w="1828" w:type="dxa"/>
                  <w:gridSpan w:val="2"/>
                </w:tcPr>
                <w:p w14:paraId="441893AB" w14:textId="570E7B24" w:rsidR="00C277B8" w:rsidRPr="00975FFA" w:rsidRDefault="0096076F" w:rsidP="00C277B8">
                  <w:pPr>
                    <w:rPr>
                      <w:rFonts w:cstheme="minorHAnsi"/>
                      <w:bCs/>
                      <w:sz w:val="18"/>
                    </w:rPr>
                  </w:pPr>
                  <w:r w:rsidRPr="00975FFA">
                    <w:rPr>
                      <w:rFonts w:cstheme="minorHAnsi"/>
                      <w:bCs/>
                      <w:sz w:val="18"/>
                    </w:rPr>
                    <w:t>Feb 2006 – Aug 2006</w:t>
                  </w:r>
                </w:p>
              </w:tc>
            </w:tr>
            <w:tr w:rsidR="0096076F" w14:paraId="6D2DE654" w14:textId="77777777" w:rsidTr="00395D5E">
              <w:tc>
                <w:tcPr>
                  <w:tcW w:w="1846" w:type="dxa"/>
                </w:tcPr>
                <w:p w14:paraId="00C71BEB" w14:textId="78CE59A6" w:rsidR="0096076F" w:rsidRPr="00975FFA" w:rsidRDefault="0096076F" w:rsidP="00C277B8">
                  <w:pPr>
                    <w:rPr>
                      <w:rFonts w:cstheme="minorHAnsi"/>
                      <w:bCs/>
                      <w:sz w:val="18"/>
                    </w:rPr>
                  </w:pPr>
                  <w:r w:rsidRPr="00975FFA">
                    <w:rPr>
                      <w:rFonts w:cstheme="minorHAnsi"/>
                      <w:bCs/>
                      <w:sz w:val="18"/>
                    </w:rPr>
                    <w:t>Golf Operations Manager (3 Courses)</w:t>
                  </w:r>
                </w:p>
              </w:tc>
              <w:tc>
                <w:tcPr>
                  <w:tcW w:w="1876" w:type="dxa"/>
                  <w:gridSpan w:val="2"/>
                </w:tcPr>
                <w:p w14:paraId="7186B307" w14:textId="2E02B8B1" w:rsidR="0096076F" w:rsidRPr="00975FFA" w:rsidRDefault="0096076F" w:rsidP="00C277B8">
                  <w:pPr>
                    <w:rPr>
                      <w:rFonts w:cstheme="minorHAnsi"/>
                      <w:bCs/>
                      <w:sz w:val="18"/>
                    </w:rPr>
                  </w:pPr>
                  <w:r w:rsidRPr="00975FFA">
                    <w:rPr>
                      <w:rFonts w:cstheme="minorHAnsi"/>
                      <w:bCs/>
                      <w:sz w:val="18"/>
                    </w:rPr>
                    <w:t>American Golf Corporation</w:t>
                  </w:r>
                </w:p>
              </w:tc>
              <w:tc>
                <w:tcPr>
                  <w:tcW w:w="1417" w:type="dxa"/>
                </w:tcPr>
                <w:p w14:paraId="578EF746" w14:textId="774F3E4E" w:rsidR="0096076F" w:rsidRPr="00975FFA" w:rsidRDefault="0096076F" w:rsidP="00C277B8">
                  <w:pPr>
                    <w:rPr>
                      <w:rFonts w:cstheme="minorHAnsi"/>
                      <w:bCs/>
                      <w:sz w:val="18"/>
                    </w:rPr>
                  </w:pPr>
                  <w:r w:rsidRPr="00975FFA">
                    <w:rPr>
                      <w:rFonts w:cstheme="minorHAnsi"/>
                      <w:bCs/>
                      <w:sz w:val="18"/>
                    </w:rPr>
                    <w:t>Hospitality</w:t>
                  </w:r>
                  <w:r w:rsidR="00975FFA" w:rsidRPr="00975FFA">
                    <w:rPr>
                      <w:rFonts w:cstheme="minorHAnsi"/>
                      <w:bCs/>
                      <w:sz w:val="18"/>
                    </w:rPr>
                    <w:t xml:space="preserve"> / Leisure</w:t>
                  </w:r>
                </w:p>
              </w:tc>
              <w:tc>
                <w:tcPr>
                  <w:tcW w:w="2268" w:type="dxa"/>
                  <w:gridSpan w:val="2"/>
                </w:tcPr>
                <w:p w14:paraId="22B114D2" w14:textId="064AA2D5" w:rsidR="0096076F" w:rsidRPr="00975FFA" w:rsidRDefault="0096076F" w:rsidP="00C277B8">
                  <w:pPr>
                    <w:rPr>
                      <w:rFonts w:cstheme="minorHAnsi"/>
                      <w:bCs/>
                      <w:sz w:val="18"/>
                    </w:rPr>
                  </w:pPr>
                  <w:r w:rsidRPr="00975FFA">
                    <w:rPr>
                      <w:rFonts w:cstheme="minorHAnsi"/>
                      <w:bCs/>
                      <w:sz w:val="18"/>
                    </w:rPr>
                    <w:t>San Diego, CA (USA)</w:t>
                  </w:r>
                </w:p>
              </w:tc>
              <w:tc>
                <w:tcPr>
                  <w:tcW w:w="1828" w:type="dxa"/>
                  <w:gridSpan w:val="2"/>
                </w:tcPr>
                <w:p w14:paraId="7E786E56" w14:textId="3909518C" w:rsidR="0096076F" w:rsidRPr="00975FFA" w:rsidRDefault="0096076F" w:rsidP="00C277B8">
                  <w:pPr>
                    <w:rPr>
                      <w:rFonts w:cstheme="minorHAnsi"/>
                      <w:bCs/>
                      <w:sz w:val="18"/>
                    </w:rPr>
                  </w:pPr>
                  <w:r w:rsidRPr="00975FFA">
                    <w:rPr>
                      <w:rFonts w:cstheme="minorHAnsi"/>
                      <w:bCs/>
                      <w:sz w:val="18"/>
                    </w:rPr>
                    <w:t>Apr 2004 – Oct 2005</w:t>
                  </w:r>
                </w:p>
              </w:tc>
            </w:tr>
            <w:tr w:rsidR="0096076F" w14:paraId="71CC62B0" w14:textId="77777777" w:rsidTr="00395D5E">
              <w:trPr>
                <w:trHeight w:val="346"/>
              </w:trPr>
              <w:tc>
                <w:tcPr>
                  <w:tcW w:w="1846" w:type="dxa"/>
                </w:tcPr>
                <w:p w14:paraId="4C2A52D5" w14:textId="36261DCA" w:rsidR="0096076F" w:rsidRPr="00975FFA" w:rsidRDefault="0096076F" w:rsidP="00C277B8">
                  <w:pPr>
                    <w:rPr>
                      <w:rFonts w:cstheme="minorHAnsi"/>
                      <w:bCs/>
                      <w:sz w:val="18"/>
                    </w:rPr>
                  </w:pPr>
                  <w:r w:rsidRPr="00975FFA">
                    <w:rPr>
                      <w:rFonts w:cstheme="minorHAnsi"/>
                      <w:bCs/>
                      <w:sz w:val="18"/>
                    </w:rPr>
                    <w:t>Credit Manager</w:t>
                  </w:r>
                </w:p>
              </w:tc>
              <w:tc>
                <w:tcPr>
                  <w:tcW w:w="1876" w:type="dxa"/>
                  <w:gridSpan w:val="2"/>
                </w:tcPr>
                <w:p w14:paraId="0EB89E82" w14:textId="5F218E6B" w:rsidR="0096076F" w:rsidRPr="00975FFA" w:rsidRDefault="0096076F" w:rsidP="00C277B8">
                  <w:pPr>
                    <w:rPr>
                      <w:rFonts w:cstheme="minorHAnsi"/>
                      <w:bCs/>
                      <w:sz w:val="18"/>
                    </w:rPr>
                  </w:pPr>
                  <w:r w:rsidRPr="00975FFA">
                    <w:rPr>
                      <w:rFonts w:cstheme="minorHAnsi"/>
                      <w:bCs/>
                      <w:sz w:val="18"/>
                    </w:rPr>
                    <w:t>Wells Fargo Bank</w:t>
                  </w:r>
                </w:p>
              </w:tc>
              <w:tc>
                <w:tcPr>
                  <w:tcW w:w="1417" w:type="dxa"/>
                </w:tcPr>
                <w:p w14:paraId="5BA58EA2" w14:textId="27044BA8" w:rsidR="0096076F" w:rsidRPr="00975FFA" w:rsidRDefault="00975FFA" w:rsidP="00C277B8">
                  <w:pPr>
                    <w:rPr>
                      <w:rFonts w:cstheme="minorHAnsi"/>
                      <w:bCs/>
                      <w:sz w:val="18"/>
                    </w:rPr>
                  </w:pPr>
                  <w:r w:rsidRPr="00975FFA">
                    <w:rPr>
                      <w:rFonts w:cstheme="minorHAnsi"/>
                      <w:bCs/>
                      <w:sz w:val="18"/>
                    </w:rPr>
                    <w:t xml:space="preserve">Retail </w:t>
                  </w:r>
                  <w:r w:rsidR="0096076F" w:rsidRPr="00975FFA">
                    <w:rPr>
                      <w:rFonts w:cstheme="minorHAnsi"/>
                      <w:bCs/>
                      <w:sz w:val="18"/>
                    </w:rPr>
                    <w:t>Banking</w:t>
                  </w:r>
                </w:p>
              </w:tc>
              <w:tc>
                <w:tcPr>
                  <w:tcW w:w="2268" w:type="dxa"/>
                  <w:gridSpan w:val="2"/>
                </w:tcPr>
                <w:p w14:paraId="795DB989" w14:textId="51A4A8EC" w:rsidR="0096076F" w:rsidRPr="00975FFA" w:rsidRDefault="0096076F" w:rsidP="00C277B8">
                  <w:pPr>
                    <w:rPr>
                      <w:rFonts w:cstheme="minorHAnsi"/>
                      <w:bCs/>
                      <w:sz w:val="18"/>
                    </w:rPr>
                  </w:pPr>
                  <w:r w:rsidRPr="00975FFA">
                    <w:rPr>
                      <w:rFonts w:cstheme="minorHAnsi"/>
                      <w:bCs/>
                      <w:sz w:val="18"/>
                    </w:rPr>
                    <w:t>Chula Vista, CA (USA)</w:t>
                  </w:r>
                </w:p>
              </w:tc>
              <w:tc>
                <w:tcPr>
                  <w:tcW w:w="1828" w:type="dxa"/>
                  <w:gridSpan w:val="2"/>
                </w:tcPr>
                <w:p w14:paraId="1BA3B110" w14:textId="5801DC2E" w:rsidR="0096076F" w:rsidRPr="00975FFA" w:rsidRDefault="0096076F" w:rsidP="00C277B8">
                  <w:pPr>
                    <w:rPr>
                      <w:rFonts w:cstheme="minorHAnsi"/>
                      <w:bCs/>
                      <w:sz w:val="18"/>
                    </w:rPr>
                  </w:pPr>
                  <w:r w:rsidRPr="00975FFA">
                    <w:rPr>
                      <w:rFonts w:cstheme="minorHAnsi"/>
                      <w:bCs/>
                      <w:sz w:val="18"/>
                    </w:rPr>
                    <w:t>Apr 2003 – Apr 2004</w:t>
                  </w:r>
                </w:p>
              </w:tc>
            </w:tr>
            <w:tr w:rsidR="0096076F" w14:paraId="5771742C" w14:textId="77777777" w:rsidTr="00395D5E">
              <w:trPr>
                <w:trHeight w:val="266"/>
              </w:trPr>
              <w:tc>
                <w:tcPr>
                  <w:tcW w:w="1846" w:type="dxa"/>
                </w:tcPr>
                <w:p w14:paraId="71B4CCCB" w14:textId="60E3340E" w:rsidR="0096076F" w:rsidRPr="00975FFA" w:rsidRDefault="0096076F" w:rsidP="00C277B8">
                  <w:pPr>
                    <w:rPr>
                      <w:rFonts w:cstheme="minorHAnsi"/>
                      <w:bCs/>
                      <w:sz w:val="18"/>
                    </w:rPr>
                  </w:pPr>
                  <w:r w:rsidRPr="00975FFA">
                    <w:rPr>
                      <w:rFonts w:cstheme="minorHAnsi"/>
                      <w:bCs/>
                      <w:sz w:val="18"/>
                    </w:rPr>
                    <w:t>Burrito Ambassador</w:t>
                  </w:r>
                </w:p>
              </w:tc>
              <w:tc>
                <w:tcPr>
                  <w:tcW w:w="1876" w:type="dxa"/>
                  <w:gridSpan w:val="2"/>
                </w:tcPr>
                <w:p w14:paraId="402180FB" w14:textId="6531101F" w:rsidR="0096076F" w:rsidRPr="00975FFA" w:rsidRDefault="0096076F" w:rsidP="00C277B8">
                  <w:pPr>
                    <w:rPr>
                      <w:rFonts w:cstheme="minorHAnsi"/>
                      <w:bCs/>
                      <w:sz w:val="18"/>
                    </w:rPr>
                  </w:pPr>
                  <w:r w:rsidRPr="00975FFA">
                    <w:rPr>
                      <w:rFonts w:cstheme="minorHAnsi"/>
                      <w:bCs/>
                      <w:sz w:val="18"/>
                    </w:rPr>
                    <w:t>Chipotle Mexican Grill</w:t>
                  </w:r>
                </w:p>
              </w:tc>
              <w:tc>
                <w:tcPr>
                  <w:tcW w:w="1417" w:type="dxa"/>
                </w:tcPr>
                <w:p w14:paraId="605DF320" w14:textId="47C6C303" w:rsidR="0096076F" w:rsidRPr="00975FFA" w:rsidRDefault="00395D5E" w:rsidP="00C277B8">
                  <w:pPr>
                    <w:rPr>
                      <w:rFonts w:cstheme="minorHAnsi"/>
                      <w:bCs/>
                      <w:sz w:val="18"/>
                    </w:rPr>
                  </w:pPr>
                  <w:r>
                    <w:rPr>
                      <w:rFonts w:cstheme="minorHAnsi"/>
                      <w:bCs/>
                      <w:sz w:val="18"/>
                    </w:rPr>
                    <w:t>Hospitality</w:t>
                  </w:r>
                </w:p>
              </w:tc>
              <w:tc>
                <w:tcPr>
                  <w:tcW w:w="2268" w:type="dxa"/>
                  <w:gridSpan w:val="2"/>
                </w:tcPr>
                <w:p w14:paraId="0F44F994" w14:textId="09E50889" w:rsidR="0096076F" w:rsidRPr="00975FFA" w:rsidRDefault="00975FFA" w:rsidP="00C277B8">
                  <w:pPr>
                    <w:rPr>
                      <w:rFonts w:cstheme="minorHAnsi"/>
                      <w:bCs/>
                      <w:sz w:val="18"/>
                    </w:rPr>
                  </w:pPr>
                  <w:r w:rsidRPr="00975FFA">
                    <w:rPr>
                      <w:rFonts w:cstheme="minorHAnsi"/>
                      <w:bCs/>
                      <w:sz w:val="18"/>
                    </w:rPr>
                    <w:t>San Diego, CA</w:t>
                  </w:r>
                  <w:r w:rsidR="00BE25D1">
                    <w:rPr>
                      <w:rFonts w:cstheme="minorHAnsi"/>
                      <w:bCs/>
                      <w:sz w:val="18"/>
                    </w:rPr>
                    <w:t xml:space="preserve"> (USA)</w:t>
                  </w:r>
                </w:p>
              </w:tc>
              <w:tc>
                <w:tcPr>
                  <w:tcW w:w="1828" w:type="dxa"/>
                  <w:gridSpan w:val="2"/>
                </w:tcPr>
                <w:p w14:paraId="64276C45" w14:textId="14BAAB81" w:rsidR="0096076F" w:rsidRPr="00975FFA" w:rsidRDefault="00975FFA" w:rsidP="00C277B8">
                  <w:pPr>
                    <w:rPr>
                      <w:rFonts w:cstheme="minorHAnsi"/>
                      <w:bCs/>
                      <w:sz w:val="18"/>
                    </w:rPr>
                  </w:pPr>
                  <w:r w:rsidRPr="00975FFA">
                    <w:rPr>
                      <w:rFonts w:cstheme="minorHAnsi"/>
                      <w:bCs/>
                      <w:sz w:val="18"/>
                    </w:rPr>
                    <w:t>Aug 2002 – Mar 2003</w:t>
                  </w:r>
                </w:p>
              </w:tc>
            </w:tr>
          </w:tbl>
          <w:p w14:paraId="17B0105E" w14:textId="417BB6D5" w:rsidR="00C277B8" w:rsidRDefault="00C277B8" w:rsidP="00975FFA">
            <w:pPr>
              <w:rPr>
                <w:rFonts w:cstheme="minorHAnsi"/>
                <w:i/>
                <w:iCs/>
                <w:color w:val="4BACC6" w:themeColor="accent5"/>
                <w:sz w:val="18"/>
              </w:rPr>
            </w:pPr>
          </w:p>
          <w:p w14:paraId="4221DB17" w14:textId="698FE9E6" w:rsidR="007E6917" w:rsidRPr="00975FFA" w:rsidRDefault="007E6917" w:rsidP="00975FFA">
            <w:pPr>
              <w:rPr>
                <w:rFonts w:cstheme="minorHAnsi"/>
                <w:i/>
                <w:iCs/>
                <w:color w:val="4BACC6" w:themeColor="accent5"/>
                <w:sz w:val="18"/>
              </w:rPr>
            </w:pPr>
            <w:r>
              <w:rPr>
                <w:rFonts w:cstheme="minorHAnsi"/>
                <w:i/>
                <w:iCs/>
                <w:color w:val="4BACC6" w:themeColor="accent5"/>
                <w:sz w:val="18"/>
              </w:rPr>
              <w:t>This is a s</w:t>
            </w:r>
            <w:r w:rsidR="00F0018B">
              <w:rPr>
                <w:rFonts w:cstheme="minorHAnsi"/>
                <w:i/>
                <w:iCs/>
                <w:color w:val="4BACC6" w:themeColor="accent5"/>
                <w:sz w:val="18"/>
              </w:rPr>
              <w:t>i</w:t>
            </w:r>
            <w:r>
              <w:rPr>
                <w:rFonts w:cstheme="minorHAnsi"/>
                <w:i/>
                <w:iCs/>
                <w:color w:val="4BACC6" w:themeColor="accent5"/>
                <w:sz w:val="18"/>
              </w:rPr>
              <w:t>mple way to quickly provide a whole of career snapshot so an employer/hiring authority can quickly see your entire journey.  Whilst this example has 5 sections (Job Title, Company Name, Industry/Sector, Geographic Location, Dates of Employment), you can get away without using industry or location (just depends how important industry/local experience may be)</w:t>
            </w:r>
            <w:r w:rsidR="00395D5E">
              <w:rPr>
                <w:rFonts w:cstheme="minorHAnsi"/>
                <w:i/>
                <w:iCs/>
                <w:color w:val="4BACC6" w:themeColor="accent5"/>
                <w:sz w:val="18"/>
              </w:rPr>
              <w:t>.  Formal table lines are not essential if your spacing looks nice – newspaper columns (3) are equally clean &amp; effective.</w:t>
            </w:r>
          </w:p>
          <w:tbl>
            <w:tblPr>
              <w:tblStyle w:val="TableGrid"/>
              <w:tblW w:w="0" w:type="auto"/>
              <w:tblLayout w:type="fixed"/>
              <w:tblLook w:val="04A0" w:firstRow="1" w:lastRow="0" w:firstColumn="1" w:lastColumn="0" w:noHBand="0" w:noVBand="1"/>
            </w:tblPr>
            <w:tblGrid>
              <w:gridCol w:w="2976"/>
              <w:gridCol w:w="2976"/>
              <w:gridCol w:w="2976"/>
            </w:tblGrid>
            <w:tr w:rsidR="00FB6517" w:rsidRPr="00FB6517" w14:paraId="7070ADCF" w14:textId="77777777" w:rsidTr="00EA3181">
              <w:trPr>
                <w:trHeight w:val="100"/>
              </w:trPr>
              <w:tc>
                <w:tcPr>
                  <w:tcW w:w="2976" w:type="dxa"/>
                  <w:tcBorders>
                    <w:top w:val="nil"/>
                    <w:left w:val="nil"/>
                    <w:bottom w:val="single" w:sz="4" w:space="0" w:color="D9D9D9" w:themeColor="background1" w:themeShade="D9"/>
                    <w:right w:val="nil"/>
                  </w:tcBorders>
                </w:tcPr>
                <w:p w14:paraId="572386E3" w14:textId="77777777" w:rsidR="002E0CF6" w:rsidRPr="00FB6517" w:rsidRDefault="002E0CF6" w:rsidP="00F002B2">
                  <w:pPr>
                    <w:rPr>
                      <w:rFonts w:cstheme="minorHAnsi"/>
                      <w:b/>
                      <w:sz w:val="18"/>
                    </w:rPr>
                  </w:pPr>
                </w:p>
              </w:tc>
              <w:tc>
                <w:tcPr>
                  <w:tcW w:w="2976" w:type="dxa"/>
                  <w:vMerge w:val="restart"/>
                  <w:tcBorders>
                    <w:top w:val="nil"/>
                    <w:left w:val="nil"/>
                    <w:bottom w:val="nil"/>
                    <w:right w:val="nil"/>
                  </w:tcBorders>
                  <w:vAlign w:val="center"/>
                </w:tcPr>
                <w:p w14:paraId="08FA9B98" w14:textId="584D5A28" w:rsidR="002E0CF6" w:rsidRPr="00FB6517" w:rsidRDefault="00C277B8" w:rsidP="002E0CF6">
                  <w:pPr>
                    <w:jc w:val="center"/>
                    <w:rPr>
                      <w:rFonts w:cstheme="minorHAnsi"/>
                      <w:b/>
                      <w:sz w:val="18"/>
                    </w:rPr>
                  </w:pPr>
                  <w:r>
                    <w:rPr>
                      <w:rFonts w:cstheme="minorHAnsi"/>
                      <w:b/>
                      <w:sz w:val="24"/>
                    </w:rPr>
                    <w:t>Career</w:t>
                  </w:r>
                  <w:r w:rsidR="009B17CD" w:rsidRPr="00FB6517">
                    <w:rPr>
                      <w:rFonts w:cstheme="minorHAnsi"/>
                      <w:b/>
                      <w:sz w:val="24"/>
                    </w:rPr>
                    <w:t xml:space="preserve"> Achievements</w:t>
                  </w:r>
                </w:p>
              </w:tc>
              <w:tc>
                <w:tcPr>
                  <w:tcW w:w="2976" w:type="dxa"/>
                  <w:tcBorders>
                    <w:top w:val="nil"/>
                    <w:left w:val="nil"/>
                    <w:bottom w:val="single" w:sz="4" w:space="0" w:color="D9D9D9" w:themeColor="background1" w:themeShade="D9"/>
                    <w:right w:val="nil"/>
                  </w:tcBorders>
                </w:tcPr>
                <w:p w14:paraId="112FC3A1" w14:textId="77777777" w:rsidR="002E0CF6" w:rsidRPr="00FB6517" w:rsidRDefault="002E0CF6" w:rsidP="00F002B2">
                  <w:pPr>
                    <w:rPr>
                      <w:rFonts w:cstheme="minorHAnsi"/>
                      <w:b/>
                      <w:sz w:val="18"/>
                    </w:rPr>
                  </w:pPr>
                </w:p>
              </w:tc>
            </w:tr>
            <w:tr w:rsidR="00FB6517" w:rsidRPr="00FB6517" w14:paraId="3F593B5F" w14:textId="77777777" w:rsidTr="00EA3181">
              <w:trPr>
                <w:trHeight w:val="100"/>
              </w:trPr>
              <w:tc>
                <w:tcPr>
                  <w:tcW w:w="2976" w:type="dxa"/>
                  <w:tcBorders>
                    <w:top w:val="single" w:sz="4" w:space="0" w:color="D9D9D9" w:themeColor="background1" w:themeShade="D9"/>
                    <w:left w:val="nil"/>
                    <w:bottom w:val="nil"/>
                    <w:right w:val="nil"/>
                  </w:tcBorders>
                </w:tcPr>
                <w:p w14:paraId="2DC8D27D" w14:textId="77777777" w:rsidR="002E0CF6" w:rsidRPr="00FB6517" w:rsidRDefault="002E0CF6" w:rsidP="00F002B2">
                  <w:pPr>
                    <w:rPr>
                      <w:rFonts w:cstheme="minorHAnsi"/>
                      <w:b/>
                      <w:sz w:val="18"/>
                    </w:rPr>
                  </w:pPr>
                </w:p>
              </w:tc>
              <w:tc>
                <w:tcPr>
                  <w:tcW w:w="2976" w:type="dxa"/>
                  <w:vMerge/>
                  <w:tcBorders>
                    <w:left w:val="nil"/>
                    <w:bottom w:val="nil"/>
                    <w:right w:val="nil"/>
                  </w:tcBorders>
                </w:tcPr>
                <w:p w14:paraId="0C3FDBA8" w14:textId="77777777" w:rsidR="002E0CF6" w:rsidRPr="00FB6517" w:rsidRDefault="002E0CF6" w:rsidP="00F002B2">
                  <w:pPr>
                    <w:rPr>
                      <w:rFonts w:cstheme="minorHAnsi"/>
                      <w:b/>
                      <w:sz w:val="18"/>
                    </w:rPr>
                  </w:pPr>
                </w:p>
              </w:tc>
              <w:tc>
                <w:tcPr>
                  <w:tcW w:w="2976" w:type="dxa"/>
                  <w:tcBorders>
                    <w:top w:val="single" w:sz="4" w:space="0" w:color="D9D9D9" w:themeColor="background1" w:themeShade="D9"/>
                    <w:left w:val="nil"/>
                    <w:bottom w:val="nil"/>
                    <w:right w:val="nil"/>
                  </w:tcBorders>
                </w:tcPr>
                <w:p w14:paraId="08DA7222" w14:textId="77777777" w:rsidR="002E0CF6" w:rsidRPr="00FB6517" w:rsidRDefault="002E0CF6" w:rsidP="00F002B2">
                  <w:pPr>
                    <w:rPr>
                      <w:rFonts w:cstheme="minorHAnsi"/>
                      <w:b/>
                      <w:sz w:val="18"/>
                    </w:rPr>
                  </w:pPr>
                </w:p>
              </w:tc>
            </w:tr>
          </w:tbl>
          <w:p w14:paraId="7D909160" w14:textId="3241118A" w:rsidR="002C4C19" w:rsidRPr="002C4C19" w:rsidRDefault="002C4C19" w:rsidP="002C4C19">
            <w:pPr>
              <w:pStyle w:val="ListParagraph"/>
              <w:numPr>
                <w:ilvl w:val="0"/>
                <w:numId w:val="4"/>
              </w:numPr>
              <w:rPr>
                <w:rFonts w:cstheme="minorHAnsi"/>
                <w:i/>
                <w:iCs/>
                <w:color w:val="4BACC6" w:themeColor="accent5"/>
                <w:sz w:val="18"/>
              </w:rPr>
            </w:pPr>
            <w:r>
              <w:rPr>
                <w:rFonts w:cstheme="minorHAnsi"/>
                <w:i/>
                <w:iCs/>
                <w:color w:val="4BACC6" w:themeColor="accent5"/>
                <w:sz w:val="18"/>
              </w:rPr>
              <w:t>T</w:t>
            </w:r>
            <w:r w:rsidRPr="007E6917">
              <w:rPr>
                <w:rFonts w:cstheme="minorHAnsi"/>
                <w:i/>
                <w:iCs/>
                <w:color w:val="4BACC6" w:themeColor="accent5"/>
                <w:sz w:val="18"/>
              </w:rPr>
              <w:t xml:space="preserve">his section is only for those with 10+ years’ experience and in need of highlighting some older achievements that you don’t want to </w:t>
            </w:r>
            <w:proofErr w:type="gramStart"/>
            <w:r w:rsidRPr="007E6917">
              <w:rPr>
                <w:rFonts w:cstheme="minorHAnsi"/>
                <w:i/>
                <w:iCs/>
                <w:color w:val="4BACC6" w:themeColor="accent5"/>
                <w:sz w:val="18"/>
              </w:rPr>
              <w:t>lose, but</w:t>
            </w:r>
            <w:proofErr w:type="gramEnd"/>
            <w:r w:rsidRPr="007E6917">
              <w:rPr>
                <w:rFonts w:cstheme="minorHAnsi"/>
                <w:i/>
                <w:iCs/>
                <w:color w:val="4BACC6" w:themeColor="accent5"/>
                <w:sz w:val="18"/>
              </w:rPr>
              <w:t xml:space="preserve"> are proud of.  If you have less than 10 years, your CV will be short enough where they’ll get to the achievements within the detailed experience soon enough.</w:t>
            </w:r>
          </w:p>
          <w:p w14:paraId="3AE6884E" w14:textId="4B119BBD" w:rsidR="007E6917" w:rsidRPr="00F46E74" w:rsidRDefault="00F46E74" w:rsidP="001B2406">
            <w:pPr>
              <w:pStyle w:val="ListParagraph"/>
              <w:numPr>
                <w:ilvl w:val="0"/>
                <w:numId w:val="4"/>
              </w:numPr>
              <w:rPr>
                <w:rFonts w:cstheme="minorHAnsi"/>
                <w:i/>
                <w:iCs/>
                <w:color w:val="4BACC6" w:themeColor="accent5"/>
                <w:sz w:val="18"/>
              </w:rPr>
            </w:pPr>
            <w:r w:rsidRPr="00F46E74">
              <w:rPr>
                <w:rFonts w:cstheme="minorHAnsi"/>
                <w:b/>
                <w:bCs/>
                <w:sz w:val="18"/>
              </w:rPr>
              <w:t>Macias Consulting</w:t>
            </w:r>
            <w:r>
              <w:rPr>
                <w:rFonts w:cstheme="minorHAnsi"/>
                <w:sz w:val="18"/>
              </w:rPr>
              <w:t xml:space="preserve"> – Built recruitment firm from scratch, including achievement all-time personal bests in 2020-2021, with an even better result 2021-2022 in the making!</w:t>
            </w:r>
          </w:p>
          <w:p w14:paraId="01A1FB36" w14:textId="60A82DC4" w:rsidR="00F46E74" w:rsidRPr="00F46E74" w:rsidRDefault="00F46E74" w:rsidP="001B2406">
            <w:pPr>
              <w:pStyle w:val="ListParagraph"/>
              <w:numPr>
                <w:ilvl w:val="0"/>
                <w:numId w:val="4"/>
              </w:numPr>
              <w:rPr>
                <w:rFonts w:cstheme="minorHAnsi"/>
                <w:i/>
                <w:iCs/>
                <w:color w:val="4BACC6" w:themeColor="accent5"/>
                <w:sz w:val="18"/>
              </w:rPr>
            </w:pPr>
            <w:proofErr w:type="spellStart"/>
            <w:r w:rsidRPr="00395D5E">
              <w:rPr>
                <w:rFonts w:cstheme="minorHAnsi"/>
                <w:b/>
                <w:bCs/>
                <w:sz w:val="18"/>
              </w:rPr>
              <w:t>Fo</w:t>
            </w:r>
            <w:r w:rsidRPr="00F46E74">
              <w:rPr>
                <w:rFonts w:cstheme="minorHAnsi"/>
                <w:b/>
                <w:bCs/>
                <w:sz w:val="18"/>
              </w:rPr>
              <w:t>urQuarters</w:t>
            </w:r>
            <w:proofErr w:type="spellEnd"/>
            <w:r>
              <w:rPr>
                <w:rFonts w:cstheme="minorHAnsi"/>
                <w:sz w:val="18"/>
              </w:rPr>
              <w:t xml:space="preserve"> – Opened new branch from scratch, building out 4 divisions (Accounting, Banking, IT, Support), hiring/developing a consistently high performing team, whilst earning individual top billing honours nationally 4 of 6 years with the company; all from a standing start with zero clients, zero candidates, and no brand in local market.</w:t>
            </w:r>
          </w:p>
          <w:p w14:paraId="4DFA0659" w14:textId="20FFE9DD" w:rsidR="00F46E74" w:rsidRPr="00F46E74" w:rsidRDefault="00F46E74" w:rsidP="001B2406">
            <w:pPr>
              <w:pStyle w:val="ListParagraph"/>
              <w:numPr>
                <w:ilvl w:val="0"/>
                <w:numId w:val="4"/>
              </w:numPr>
              <w:rPr>
                <w:rFonts w:cstheme="minorHAnsi"/>
                <w:i/>
                <w:iCs/>
                <w:color w:val="4BACC6" w:themeColor="accent5"/>
                <w:sz w:val="18"/>
              </w:rPr>
            </w:pPr>
            <w:r w:rsidRPr="00F46E74">
              <w:rPr>
                <w:rFonts w:cstheme="minorHAnsi"/>
                <w:b/>
                <w:bCs/>
                <w:sz w:val="18"/>
              </w:rPr>
              <w:t>Hamilton James &amp; Bruce</w:t>
            </w:r>
            <w:r>
              <w:rPr>
                <w:rFonts w:cstheme="minorHAnsi"/>
                <w:sz w:val="18"/>
              </w:rPr>
              <w:t xml:space="preserve"> – earned top performer honours in 1</w:t>
            </w:r>
            <w:r w:rsidRPr="00F46E74">
              <w:rPr>
                <w:rFonts w:cstheme="minorHAnsi"/>
                <w:sz w:val="18"/>
                <w:vertAlign w:val="superscript"/>
              </w:rPr>
              <w:t>st</w:t>
            </w:r>
            <w:r>
              <w:rPr>
                <w:rFonts w:cstheme="minorHAnsi"/>
                <w:sz w:val="18"/>
              </w:rPr>
              <w:t xml:space="preserve"> full year with the group (#1 of 75 consultants covering 5 capital city offices, 7 specialist divisions); promoted from senior consultant to associate director.</w:t>
            </w:r>
          </w:p>
          <w:p w14:paraId="14BB7B1C" w14:textId="380C0B24" w:rsidR="00F46E74" w:rsidRPr="00375FDE" w:rsidRDefault="00F46E74" w:rsidP="001B2406">
            <w:pPr>
              <w:pStyle w:val="ListParagraph"/>
              <w:numPr>
                <w:ilvl w:val="0"/>
                <w:numId w:val="4"/>
              </w:numPr>
              <w:rPr>
                <w:rFonts w:cstheme="minorHAnsi"/>
                <w:i/>
                <w:iCs/>
                <w:color w:val="4BACC6" w:themeColor="accent5"/>
                <w:sz w:val="18"/>
              </w:rPr>
            </w:pPr>
            <w:proofErr w:type="spellStart"/>
            <w:r w:rsidRPr="00F46E74">
              <w:rPr>
                <w:rFonts w:cstheme="minorHAnsi"/>
                <w:b/>
                <w:bCs/>
                <w:sz w:val="18"/>
              </w:rPr>
              <w:t>Ajilon</w:t>
            </w:r>
            <w:proofErr w:type="spellEnd"/>
            <w:r w:rsidRPr="00F46E74">
              <w:rPr>
                <w:rFonts w:cstheme="minorHAnsi"/>
                <w:b/>
                <w:bCs/>
                <w:sz w:val="18"/>
              </w:rPr>
              <w:t xml:space="preserve"> Finance Solutions</w:t>
            </w:r>
            <w:r>
              <w:rPr>
                <w:rFonts w:cstheme="minorHAnsi"/>
                <w:sz w:val="18"/>
              </w:rPr>
              <w:t xml:space="preserve"> – </w:t>
            </w:r>
            <w:r w:rsidR="00375FDE">
              <w:rPr>
                <w:rFonts w:cstheme="minorHAnsi"/>
                <w:sz w:val="18"/>
              </w:rPr>
              <w:t>rookie of the year (California Region), high intensity training “H.I.T.” top performer.</w:t>
            </w:r>
          </w:p>
          <w:p w14:paraId="411435C0" w14:textId="140B962A" w:rsidR="00375FDE" w:rsidRPr="00375FDE" w:rsidRDefault="00375FDE" w:rsidP="001B2406">
            <w:pPr>
              <w:pStyle w:val="ListParagraph"/>
              <w:numPr>
                <w:ilvl w:val="0"/>
                <w:numId w:val="4"/>
              </w:numPr>
              <w:rPr>
                <w:rFonts w:cstheme="minorHAnsi"/>
                <w:i/>
                <w:iCs/>
                <w:color w:val="4BACC6" w:themeColor="accent5"/>
                <w:sz w:val="18"/>
              </w:rPr>
            </w:pPr>
            <w:r>
              <w:rPr>
                <w:rFonts w:cstheme="minorHAnsi"/>
                <w:b/>
                <w:bCs/>
                <w:sz w:val="18"/>
              </w:rPr>
              <w:lastRenderedPageBreak/>
              <w:t xml:space="preserve">REZA Investment Group – </w:t>
            </w:r>
            <w:r>
              <w:rPr>
                <w:rFonts w:cstheme="minorHAnsi"/>
                <w:sz w:val="18"/>
              </w:rPr>
              <w:t>provided analysis and due diligence support for $3bn in retail shopping centre sell side M&amp;A transactions, $550m of deals closed during my tenure in the business.</w:t>
            </w:r>
          </w:p>
          <w:p w14:paraId="1B8C88F3" w14:textId="18854C02" w:rsidR="00375FDE" w:rsidRPr="00BE0498" w:rsidRDefault="00375FDE" w:rsidP="001B2406">
            <w:pPr>
              <w:pStyle w:val="ListParagraph"/>
              <w:numPr>
                <w:ilvl w:val="0"/>
                <w:numId w:val="4"/>
              </w:numPr>
              <w:rPr>
                <w:rFonts w:cstheme="minorHAnsi"/>
                <w:i/>
                <w:iCs/>
                <w:color w:val="4BACC6" w:themeColor="accent5"/>
                <w:sz w:val="18"/>
              </w:rPr>
            </w:pPr>
            <w:r>
              <w:rPr>
                <w:rFonts w:cstheme="minorHAnsi"/>
                <w:b/>
                <w:bCs/>
                <w:sz w:val="18"/>
              </w:rPr>
              <w:t>American Golf Corporation –</w:t>
            </w:r>
            <w:r>
              <w:rPr>
                <w:rFonts w:cstheme="minorHAnsi"/>
                <w:i/>
                <w:iCs/>
                <w:color w:val="4BACC6" w:themeColor="accent5"/>
                <w:sz w:val="18"/>
              </w:rPr>
              <w:t xml:space="preserve"> </w:t>
            </w:r>
            <w:r>
              <w:rPr>
                <w:rFonts w:cstheme="minorHAnsi"/>
                <w:i/>
                <w:iCs/>
                <w:sz w:val="18"/>
              </w:rPr>
              <w:t xml:space="preserve">Promoted from golf operations manager at a short course to interim GM at a country club short course.  Promoted again to golf operations manager of a </w:t>
            </w:r>
            <w:r w:rsidR="00395D5E">
              <w:rPr>
                <w:rFonts w:cstheme="minorHAnsi"/>
                <w:i/>
                <w:iCs/>
                <w:sz w:val="18"/>
              </w:rPr>
              <w:t>full-scale</w:t>
            </w:r>
            <w:r>
              <w:rPr>
                <w:rFonts w:cstheme="minorHAnsi"/>
                <w:i/>
                <w:iCs/>
                <w:sz w:val="18"/>
              </w:rPr>
              <w:t xml:space="preserve"> </w:t>
            </w:r>
            <w:r w:rsidR="00395D5E">
              <w:rPr>
                <w:rFonts w:cstheme="minorHAnsi"/>
                <w:i/>
                <w:iCs/>
                <w:sz w:val="18"/>
              </w:rPr>
              <w:t xml:space="preserve">18-hole </w:t>
            </w:r>
            <w:r>
              <w:rPr>
                <w:rFonts w:cstheme="minorHAnsi"/>
                <w:i/>
                <w:iCs/>
                <w:sz w:val="18"/>
              </w:rPr>
              <w:t>championship golf course including serving as assistant general manager</w:t>
            </w:r>
            <w:r w:rsidR="00BE0498">
              <w:rPr>
                <w:rFonts w:cstheme="minorHAnsi"/>
                <w:i/>
                <w:iCs/>
                <w:sz w:val="18"/>
              </w:rPr>
              <w:t xml:space="preserve"> (and acting general manager from time to time).</w:t>
            </w:r>
          </w:p>
          <w:p w14:paraId="198DA073" w14:textId="259C0F08" w:rsidR="00BE0498" w:rsidRDefault="00BE0498" w:rsidP="001B2406">
            <w:pPr>
              <w:pStyle w:val="ListParagraph"/>
              <w:numPr>
                <w:ilvl w:val="0"/>
                <w:numId w:val="4"/>
              </w:numPr>
              <w:rPr>
                <w:rFonts w:cstheme="minorHAnsi"/>
                <w:i/>
                <w:iCs/>
                <w:color w:val="4BACC6" w:themeColor="accent5"/>
                <w:sz w:val="18"/>
              </w:rPr>
            </w:pPr>
            <w:r>
              <w:rPr>
                <w:rFonts w:cstheme="minorHAnsi"/>
                <w:b/>
                <w:bCs/>
                <w:sz w:val="18"/>
              </w:rPr>
              <w:t>Wells Fargo Bank –</w:t>
            </w:r>
            <w:r>
              <w:rPr>
                <w:rFonts w:cstheme="minorHAnsi"/>
                <w:i/>
                <w:iCs/>
                <w:color w:val="4BACC6" w:themeColor="accent5"/>
                <w:sz w:val="18"/>
              </w:rPr>
              <w:t xml:space="preserve"> </w:t>
            </w:r>
            <w:r>
              <w:rPr>
                <w:rFonts w:cstheme="minorHAnsi"/>
                <w:i/>
                <w:iCs/>
                <w:sz w:val="18"/>
              </w:rPr>
              <w:t xml:space="preserve">completed </w:t>
            </w:r>
            <w:proofErr w:type="gramStart"/>
            <w:r>
              <w:rPr>
                <w:rFonts w:cstheme="minorHAnsi"/>
                <w:i/>
                <w:iCs/>
                <w:sz w:val="18"/>
              </w:rPr>
              <w:t>3 month</w:t>
            </w:r>
            <w:proofErr w:type="gramEnd"/>
            <w:r>
              <w:rPr>
                <w:rFonts w:cstheme="minorHAnsi"/>
                <w:i/>
                <w:iCs/>
                <w:sz w:val="18"/>
              </w:rPr>
              <w:t xml:space="preserve"> </w:t>
            </w:r>
            <w:r w:rsidR="00F0018B">
              <w:rPr>
                <w:rFonts w:cstheme="minorHAnsi"/>
                <w:i/>
                <w:iCs/>
                <w:sz w:val="18"/>
              </w:rPr>
              <w:t>W</w:t>
            </w:r>
            <w:r>
              <w:rPr>
                <w:rFonts w:cstheme="minorHAnsi"/>
                <w:i/>
                <w:iCs/>
                <w:sz w:val="18"/>
              </w:rPr>
              <w:t xml:space="preserve">ells </w:t>
            </w:r>
            <w:r w:rsidR="00F0018B">
              <w:rPr>
                <w:rFonts w:cstheme="minorHAnsi"/>
                <w:i/>
                <w:iCs/>
                <w:sz w:val="18"/>
              </w:rPr>
              <w:t>F</w:t>
            </w:r>
            <w:r>
              <w:rPr>
                <w:rFonts w:cstheme="minorHAnsi"/>
                <w:i/>
                <w:iCs/>
                <w:sz w:val="18"/>
              </w:rPr>
              <w:t xml:space="preserve">argo </w:t>
            </w:r>
            <w:r w:rsidR="00F0018B">
              <w:rPr>
                <w:rFonts w:cstheme="minorHAnsi"/>
                <w:i/>
                <w:iCs/>
                <w:sz w:val="18"/>
              </w:rPr>
              <w:t>U</w:t>
            </w:r>
            <w:r>
              <w:rPr>
                <w:rFonts w:cstheme="minorHAnsi"/>
                <w:i/>
                <w:iCs/>
                <w:sz w:val="18"/>
              </w:rPr>
              <w:t>niversity graduate training, set both regional &amp; divisional records in sales, earned presidents circle honours (top 5% nationally), Offered promotion to assistant manager within 12 months – left to pursue golf industry career, taking 50% pay cut to do it.</w:t>
            </w:r>
          </w:p>
          <w:p w14:paraId="2CFB284B" w14:textId="70F72C71" w:rsidR="001B2406" w:rsidRPr="007E6917" w:rsidRDefault="002C4C19" w:rsidP="001B2406">
            <w:pPr>
              <w:pStyle w:val="ListParagraph"/>
              <w:numPr>
                <w:ilvl w:val="0"/>
                <w:numId w:val="4"/>
              </w:numPr>
              <w:rPr>
                <w:rFonts w:cstheme="minorHAnsi"/>
                <w:i/>
                <w:iCs/>
                <w:color w:val="4BACC6" w:themeColor="accent5"/>
                <w:sz w:val="18"/>
              </w:rPr>
            </w:pPr>
            <w:r>
              <w:rPr>
                <w:rFonts w:cstheme="minorHAnsi"/>
                <w:i/>
                <w:iCs/>
                <w:color w:val="4BACC6" w:themeColor="accent5"/>
                <w:sz w:val="18"/>
              </w:rPr>
              <w:t>These bullet points are</w:t>
            </w:r>
            <w:r w:rsidR="008B46C4" w:rsidRPr="007E6917">
              <w:rPr>
                <w:rFonts w:cstheme="minorHAnsi"/>
                <w:i/>
                <w:iCs/>
                <w:color w:val="4BACC6" w:themeColor="accent5"/>
                <w:sz w:val="18"/>
              </w:rPr>
              <w:t xml:space="preserve"> where you put your biggest value add moments – they are </w:t>
            </w:r>
            <w:r w:rsidR="00FF26B3" w:rsidRPr="007E6917">
              <w:rPr>
                <w:rFonts w:cstheme="minorHAnsi"/>
                <w:i/>
                <w:iCs/>
                <w:color w:val="4BACC6" w:themeColor="accent5"/>
                <w:sz w:val="18"/>
              </w:rPr>
              <w:t xml:space="preserve">measurable, </w:t>
            </w:r>
            <w:r w:rsidR="008B46C4" w:rsidRPr="007E6917">
              <w:rPr>
                <w:rFonts w:cstheme="minorHAnsi"/>
                <w:i/>
                <w:iCs/>
                <w:color w:val="4BACC6" w:themeColor="accent5"/>
                <w:sz w:val="18"/>
              </w:rPr>
              <w:t xml:space="preserve">quantifiable, </w:t>
            </w:r>
            <w:r w:rsidR="00FF26B3" w:rsidRPr="007E6917">
              <w:rPr>
                <w:rFonts w:cstheme="minorHAnsi"/>
                <w:i/>
                <w:iCs/>
                <w:color w:val="4BACC6" w:themeColor="accent5"/>
                <w:sz w:val="18"/>
              </w:rPr>
              <w:t xml:space="preserve">sizzling hot, </w:t>
            </w:r>
            <w:r w:rsidR="008B46C4" w:rsidRPr="007E6917">
              <w:rPr>
                <w:rFonts w:cstheme="minorHAnsi"/>
                <w:i/>
                <w:iCs/>
                <w:color w:val="4BACC6" w:themeColor="accent5"/>
                <w:sz w:val="18"/>
              </w:rPr>
              <w:t>relevant to the job you are applying</w:t>
            </w:r>
            <w:r w:rsidR="00FF26B3" w:rsidRPr="007E6917">
              <w:rPr>
                <w:rFonts w:cstheme="minorHAnsi"/>
                <w:i/>
                <w:iCs/>
                <w:color w:val="4BACC6" w:themeColor="accent5"/>
                <w:sz w:val="18"/>
              </w:rPr>
              <w:t xml:space="preserve"> ideally</w:t>
            </w:r>
            <w:r w:rsidR="008B46C4" w:rsidRPr="007E6917">
              <w:rPr>
                <w:rFonts w:cstheme="minorHAnsi"/>
                <w:i/>
                <w:iCs/>
                <w:color w:val="4BACC6" w:themeColor="accent5"/>
                <w:sz w:val="18"/>
              </w:rPr>
              <w:t xml:space="preserve">, </w:t>
            </w:r>
            <w:r w:rsidR="001B2406" w:rsidRPr="007E6917">
              <w:rPr>
                <w:rFonts w:cstheme="minorHAnsi"/>
                <w:i/>
                <w:iCs/>
                <w:color w:val="4BACC6" w:themeColor="accent5"/>
                <w:sz w:val="18"/>
              </w:rPr>
              <w:t>easily understood</w:t>
            </w:r>
            <w:r w:rsidR="00FF26B3" w:rsidRPr="007E6917">
              <w:rPr>
                <w:rFonts w:cstheme="minorHAnsi"/>
                <w:i/>
                <w:iCs/>
                <w:color w:val="4BACC6" w:themeColor="accent5"/>
                <w:sz w:val="18"/>
              </w:rPr>
              <w:t>/layman’s terms</w:t>
            </w:r>
            <w:r w:rsidR="001B2406" w:rsidRPr="007E6917">
              <w:rPr>
                <w:rFonts w:cstheme="minorHAnsi"/>
                <w:i/>
                <w:iCs/>
                <w:color w:val="4BACC6" w:themeColor="accent5"/>
                <w:sz w:val="18"/>
              </w:rPr>
              <w:t>, and can be 1</w:t>
            </w:r>
            <w:r w:rsidR="00FF26B3" w:rsidRPr="007E6917">
              <w:rPr>
                <w:rFonts w:cstheme="minorHAnsi"/>
                <w:i/>
                <w:iCs/>
                <w:color w:val="4BACC6" w:themeColor="accent5"/>
                <w:sz w:val="18"/>
              </w:rPr>
              <w:t>-3</w:t>
            </w:r>
            <w:r w:rsidR="001B2406" w:rsidRPr="007E6917">
              <w:rPr>
                <w:rFonts w:cstheme="minorHAnsi"/>
                <w:i/>
                <w:iCs/>
                <w:color w:val="4BACC6" w:themeColor="accent5"/>
                <w:sz w:val="18"/>
              </w:rPr>
              <w:t xml:space="preserve"> sentences</w:t>
            </w:r>
            <w:r w:rsidR="00FF26B3" w:rsidRPr="007E6917">
              <w:rPr>
                <w:rFonts w:cstheme="minorHAnsi"/>
                <w:i/>
                <w:iCs/>
                <w:color w:val="4BACC6" w:themeColor="accent5"/>
                <w:sz w:val="18"/>
              </w:rPr>
              <w:t xml:space="preserve"> each</w:t>
            </w:r>
            <w:r w:rsidR="001B2406" w:rsidRPr="007E6917">
              <w:rPr>
                <w:rFonts w:cstheme="minorHAnsi"/>
                <w:i/>
                <w:iCs/>
                <w:color w:val="4BACC6" w:themeColor="accent5"/>
                <w:sz w:val="18"/>
              </w:rPr>
              <w:t xml:space="preserve"> if required</w:t>
            </w:r>
            <w:r>
              <w:rPr>
                <w:rFonts w:cstheme="minorHAnsi"/>
                <w:i/>
                <w:iCs/>
                <w:color w:val="4BACC6" w:themeColor="accent5"/>
                <w:sz w:val="18"/>
              </w:rPr>
              <w:t xml:space="preserve"> and should be read with great enthusiasm and demonstrate you are a star individual worth interviewing.</w:t>
            </w:r>
          </w:p>
          <w:p w14:paraId="5D478E1E" w14:textId="58287085" w:rsidR="009B17CD" w:rsidRPr="007E6917" w:rsidRDefault="00BF57DE" w:rsidP="009B17CD">
            <w:pPr>
              <w:pStyle w:val="ListParagraph"/>
              <w:numPr>
                <w:ilvl w:val="0"/>
                <w:numId w:val="4"/>
              </w:numPr>
              <w:rPr>
                <w:rFonts w:cstheme="minorHAnsi"/>
                <w:i/>
                <w:iCs/>
                <w:color w:val="4BACC6" w:themeColor="accent5"/>
                <w:sz w:val="18"/>
              </w:rPr>
            </w:pPr>
            <w:r w:rsidRPr="007E6917">
              <w:rPr>
                <w:rFonts w:cstheme="minorHAnsi"/>
                <w:i/>
                <w:iCs/>
                <w:color w:val="4BACC6" w:themeColor="accent5"/>
                <w:sz w:val="18"/>
              </w:rPr>
              <w:t>Proven high</w:t>
            </w:r>
            <w:r w:rsidR="009B17CD" w:rsidRPr="007E6917">
              <w:rPr>
                <w:rFonts w:cstheme="minorHAnsi"/>
                <w:i/>
                <w:iCs/>
                <w:color w:val="4BACC6" w:themeColor="accent5"/>
                <w:sz w:val="18"/>
              </w:rPr>
              <w:t xml:space="preserve"> performer</w:t>
            </w:r>
            <w:r w:rsidRPr="007E6917">
              <w:rPr>
                <w:rFonts w:cstheme="minorHAnsi"/>
                <w:i/>
                <w:iCs/>
                <w:color w:val="4BACC6" w:themeColor="accent5"/>
                <w:sz w:val="18"/>
              </w:rPr>
              <w:t>, achieving an overall feedback rating in the</w:t>
            </w:r>
            <w:r w:rsidR="009B17CD" w:rsidRPr="007E6917">
              <w:rPr>
                <w:rFonts w:cstheme="minorHAnsi"/>
                <w:i/>
                <w:iCs/>
                <w:color w:val="4BACC6" w:themeColor="accent5"/>
                <w:sz w:val="18"/>
              </w:rPr>
              <w:t xml:space="preserve"> top</w:t>
            </w:r>
            <w:r w:rsidR="002B5183" w:rsidRPr="007E6917">
              <w:rPr>
                <w:rFonts w:cstheme="minorHAnsi"/>
                <w:i/>
                <w:iCs/>
                <w:color w:val="4BACC6" w:themeColor="accent5"/>
                <w:sz w:val="18"/>
              </w:rPr>
              <w:t xml:space="preserve"> performance bracket (top</w:t>
            </w:r>
            <w:r w:rsidR="009B17CD" w:rsidRPr="007E6917">
              <w:rPr>
                <w:rFonts w:cstheme="minorHAnsi"/>
                <w:i/>
                <w:iCs/>
                <w:color w:val="4BACC6" w:themeColor="accent5"/>
                <w:sz w:val="18"/>
              </w:rPr>
              <w:t xml:space="preserve"> 10%</w:t>
            </w:r>
            <w:r w:rsidR="002B5183" w:rsidRPr="007E6917">
              <w:rPr>
                <w:rFonts w:cstheme="minorHAnsi"/>
                <w:i/>
                <w:iCs/>
                <w:color w:val="4BACC6" w:themeColor="accent5"/>
                <w:sz w:val="18"/>
              </w:rPr>
              <w:t>)</w:t>
            </w:r>
            <w:r w:rsidR="009B17CD" w:rsidRPr="007E6917">
              <w:rPr>
                <w:rFonts w:cstheme="minorHAnsi"/>
                <w:i/>
                <w:iCs/>
                <w:color w:val="4BACC6" w:themeColor="accent5"/>
                <w:sz w:val="18"/>
              </w:rPr>
              <w:t xml:space="preserve"> within one of the world’s largest reputable, globally integrated professional services organizations.</w:t>
            </w:r>
          </w:p>
          <w:p w14:paraId="06C417C0" w14:textId="5BD641F0" w:rsidR="009B17CD" w:rsidRPr="007E6917" w:rsidRDefault="009B17CD" w:rsidP="009B17CD">
            <w:pPr>
              <w:pStyle w:val="ListParagraph"/>
              <w:numPr>
                <w:ilvl w:val="0"/>
                <w:numId w:val="4"/>
              </w:numPr>
              <w:rPr>
                <w:rFonts w:cstheme="minorHAnsi"/>
                <w:i/>
                <w:iCs/>
                <w:color w:val="4BACC6" w:themeColor="accent5"/>
                <w:sz w:val="18"/>
              </w:rPr>
            </w:pPr>
            <w:r w:rsidRPr="007E6917">
              <w:rPr>
                <w:rFonts w:cstheme="minorHAnsi"/>
                <w:i/>
                <w:iCs/>
                <w:color w:val="4BACC6" w:themeColor="accent5"/>
                <w:sz w:val="18"/>
              </w:rPr>
              <w:t>Rapid career advancement in seniority and responsibility</w:t>
            </w:r>
            <w:r w:rsidR="006B27EE" w:rsidRPr="007E6917">
              <w:rPr>
                <w:rFonts w:cstheme="minorHAnsi"/>
                <w:i/>
                <w:iCs/>
                <w:color w:val="4BACC6" w:themeColor="accent5"/>
                <w:sz w:val="18"/>
              </w:rPr>
              <w:t xml:space="preserve">, demonstrated through being promoted to </w:t>
            </w:r>
            <w:r w:rsidR="00FF26B3" w:rsidRPr="007E6917">
              <w:rPr>
                <w:rFonts w:cstheme="minorHAnsi"/>
                <w:i/>
                <w:iCs/>
                <w:color w:val="4BACC6" w:themeColor="accent5"/>
                <w:sz w:val="18"/>
              </w:rPr>
              <w:t xml:space="preserve">regional director </w:t>
            </w:r>
            <w:r w:rsidR="00572B18" w:rsidRPr="007E6917">
              <w:rPr>
                <w:rFonts w:cstheme="minorHAnsi"/>
                <w:i/>
                <w:iCs/>
                <w:color w:val="4BACC6" w:themeColor="accent5"/>
                <w:sz w:val="18"/>
              </w:rPr>
              <w:t>within</w:t>
            </w:r>
            <w:r w:rsidR="006B27EE" w:rsidRPr="007E6917">
              <w:rPr>
                <w:rFonts w:cstheme="minorHAnsi"/>
                <w:i/>
                <w:iCs/>
                <w:color w:val="4BACC6" w:themeColor="accent5"/>
                <w:sz w:val="18"/>
              </w:rPr>
              <w:t xml:space="preserve"> one year </w:t>
            </w:r>
            <w:r w:rsidR="00572B18" w:rsidRPr="007E6917">
              <w:rPr>
                <w:rFonts w:cstheme="minorHAnsi"/>
                <w:i/>
                <w:iCs/>
                <w:color w:val="4BACC6" w:themeColor="accent5"/>
                <w:sz w:val="18"/>
              </w:rPr>
              <w:t>of</w:t>
            </w:r>
            <w:r w:rsidR="006B27EE" w:rsidRPr="007E6917">
              <w:rPr>
                <w:rFonts w:cstheme="minorHAnsi"/>
                <w:i/>
                <w:iCs/>
                <w:color w:val="4BACC6" w:themeColor="accent5"/>
                <w:sz w:val="18"/>
              </w:rPr>
              <w:t xml:space="preserve"> joining the </w:t>
            </w:r>
            <w:r w:rsidR="008B46C4" w:rsidRPr="007E6917">
              <w:rPr>
                <w:rFonts w:cstheme="minorHAnsi"/>
                <w:i/>
                <w:iCs/>
                <w:color w:val="4BACC6" w:themeColor="accent5"/>
                <w:sz w:val="18"/>
              </w:rPr>
              <w:t>company.</w:t>
            </w:r>
          </w:p>
          <w:p w14:paraId="77067BF5" w14:textId="77777777" w:rsidR="001B2406" w:rsidRPr="007E6917" w:rsidRDefault="001B2406" w:rsidP="00933609">
            <w:pPr>
              <w:pStyle w:val="ListParagraph"/>
              <w:numPr>
                <w:ilvl w:val="0"/>
                <w:numId w:val="4"/>
              </w:numPr>
              <w:rPr>
                <w:rFonts w:cstheme="minorHAnsi"/>
                <w:i/>
                <w:iCs/>
                <w:color w:val="4BACC6" w:themeColor="accent5"/>
                <w:sz w:val="18"/>
              </w:rPr>
            </w:pPr>
            <w:r w:rsidRPr="007E6917">
              <w:rPr>
                <w:rFonts w:cstheme="minorHAnsi"/>
                <w:i/>
                <w:iCs/>
                <w:color w:val="4BACC6" w:themeColor="accent5"/>
                <w:sz w:val="18"/>
              </w:rPr>
              <w:t>Oversaw financial ERP implementation project (SAP) – delivered on time, on budget, reducing headcount by 4 saving $700k annually, whilst reducing monthly reporting from 8 day to 4 day close.</w:t>
            </w:r>
          </w:p>
          <w:p w14:paraId="2BCFCE15" w14:textId="6D8942FA" w:rsidR="003768CA" w:rsidRPr="007E6917" w:rsidRDefault="001B2406" w:rsidP="00933609">
            <w:pPr>
              <w:pStyle w:val="ListParagraph"/>
              <w:numPr>
                <w:ilvl w:val="0"/>
                <w:numId w:val="4"/>
              </w:numPr>
              <w:rPr>
                <w:rFonts w:cstheme="minorHAnsi"/>
                <w:i/>
                <w:iCs/>
                <w:color w:val="4BACC6" w:themeColor="accent5"/>
                <w:sz w:val="18"/>
              </w:rPr>
            </w:pPr>
            <w:r w:rsidRPr="007E6917">
              <w:rPr>
                <w:rFonts w:cstheme="minorHAnsi"/>
                <w:i/>
                <w:iCs/>
                <w:color w:val="4BACC6" w:themeColor="accent5"/>
                <w:sz w:val="18"/>
              </w:rPr>
              <w:t>Was the lead commercial analyst on 3 successful tenders representing over $1.2Bn in new projects.</w:t>
            </w:r>
          </w:p>
          <w:p w14:paraId="45DB6D93" w14:textId="74DFADB4" w:rsidR="00975FFA" w:rsidRDefault="00975FFA" w:rsidP="00975FFA">
            <w:pPr>
              <w:rPr>
                <w:rFonts w:cstheme="minorHAnsi"/>
                <w:sz w:val="18"/>
              </w:rPr>
            </w:pPr>
          </w:p>
          <w:tbl>
            <w:tblPr>
              <w:tblStyle w:val="TableGrid"/>
              <w:tblW w:w="0" w:type="auto"/>
              <w:tblLayout w:type="fixed"/>
              <w:tblLook w:val="04A0" w:firstRow="1" w:lastRow="0" w:firstColumn="1" w:lastColumn="0" w:noHBand="0" w:noVBand="1"/>
            </w:tblPr>
            <w:tblGrid>
              <w:gridCol w:w="2976"/>
              <w:gridCol w:w="2976"/>
              <w:gridCol w:w="2976"/>
            </w:tblGrid>
            <w:tr w:rsidR="00975FFA" w:rsidRPr="00FB6517" w14:paraId="647ABA89" w14:textId="77777777" w:rsidTr="00B0238E">
              <w:trPr>
                <w:trHeight w:val="100"/>
              </w:trPr>
              <w:tc>
                <w:tcPr>
                  <w:tcW w:w="2976" w:type="dxa"/>
                  <w:tcBorders>
                    <w:top w:val="nil"/>
                    <w:left w:val="nil"/>
                    <w:bottom w:val="single" w:sz="4" w:space="0" w:color="D9D9D9" w:themeColor="background1" w:themeShade="D9"/>
                    <w:right w:val="nil"/>
                  </w:tcBorders>
                </w:tcPr>
                <w:p w14:paraId="6224B54F" w14:textId="77777777" w:rsidR="00975FFA" w:rsidRPr="00FB6517" w:rsidRDefault="00975FFA" w:rsidP="00975FFA">
                  <w:pPr>
                    <w:rPr>
                      <w:rFonts w:cstheme="minorHAnsi"/>
                      <w:b/>
                      <w:sz w:val="18"/>
                    </w:rPr>
                  </w:pPr>
                </w:p>
              </w:tc>
              <w:tc>
                <w:tcPr>
                  <w:tcW w:w="2976" w:type="dxa"/>
                  <w:vMerge w:val="restart"/>
                  <w:tcBorders>
                    <w:top w:val="nil"/>
                    <w:left w:val="nil"/>
                    <w:bottom w:val="nil"/>
                    <w:right w:val="nil"/>
                  </w:tcBorders>
                  <w:vAlign w:val="center"/>
                </w:tcPr>
                <w:p w14:paraId="354C8CBD" w14:textId="5BFA9DDC" w:rsidR="00975FFA" w:rsidRPr="00FB6517" w:rsidRDefault="00975FFA" w:rsidP="00975FFA">
                  <w:pPr>
                    <w:jc w:val="center"/>
                    <w:rPr>
                      <w:rFonts w:cstheme="minorHAnsi"/>
                      <w:b/>
                      <w:sz w:val="18"/>
                    </w:rPr>
                  </w:pPr>
                  <w:r>
                    <w:rPr>
                      <w:rFonts w:cstheme="minorHAnsi"/>
                      <w:b/>
                      <w:sz w:val="24"/>
                    </w:rPr>
                    <w:t xml:space="preserve">Education &amp; </w:t>
                  </w:r>
                  <w:r w:rsidRPr="00FB6517">
                    <w:rPr>
                      <w:rFonts w:cstheme="minorHAnsi"/>
                      <w:b/>
                      <w:sz w:val="24"/>
                    </w:rPr>
                    <w:t>Qualifications</w:t>
                  </w:r>
                </w:p>
              </w:tc>
              <w:tc>
                <w:tcPr>
                  <w:tcW w:w="2976" w:type="dxa"/>
                  <w:tcBorders>
                    <w:top w:val="nil"/>
                    <w:left w:val="nil"/>
                    <w:bottom w:val="single" w:sz="4" w:space="0" w:color="D9D9D9" w:themeColor="background1" w:themeShade="D9"/>
                    <w:right w:val="nil"/>
                  </w:tcBorders>
                </w:tcPr>
                <w:p w14:paraId="54BFFDDC" w14:textId="77777777" w:rsidR="00975FFA" w:rsidRPr="00FB6517" w:rsidRDefault="00975FFA" w:rsidP="00975FFA">
                  <w:pPr>
                    <w:rPr>
                      <w:rFonts w:cstheme="minorHAnsi"/>
                      <w:b/>
                      <w:sz w:val="18"/>
                    </w:rPr>
                  </w:pPr>
                </w:p>
              </w:tc>
            </w:tr>
            <w:tr w:rsidR="00975FFA" w:rsidRPr="00FB6517" w14:paraId="77A8B6C9" w14:textId="77777777" w:rsidTr="00B0238E">
              <w:trPr>
                <w:trHeight w:val="100"/>
              </w:trPr>
              <w:tc>
                <w:tcPr>
                  <w:tcW w:w="2976" w:type="dxa"/>
                  <w:tcBorders>
                    <w:top w:val="single" w:sz="4" w:space="0" w:color="D9D9D9" w:themeColor="background1" w:themeShade="D9"/>
                    <w:left w:val="nil"/>
                    <w:bottom w:val="nil"/>
                    <w:right w:val="nil"/>
                  </w:tcBorders>
                </w:tcPr>
                <w:p w14:paraId="5352FCE6" w14:textId="77777777" w:rsidR="00975FFA" w:rsidRPr="00FB6517" w:rsidRDefault="00975FFA" w:rsidP="00975FFA">
                  <w:pPr>
                    <w:rPr>
                      <w:rFonts w:cstheme="minorHAnsi"/>
                      <w:b/>
                      <w:sz w:val="18"/>
                    </w:rPr>
                  </w:pPr>
                </w:p>
              </w:tc>
              <w:tc>
                <w:tcPr>
                  <w:tcW w:w="2976" w:type="dxa"/>
                  <w:vMerge/>
                  <w:tcBorders>
                    <w:left w:val="nil"/>
                    <w:bottom w:val="nil"/>
                    <w:right w:val="nil"/>
                  </w:tcBorders>
                </w:tcPr>
                <w:p w14:paraId="31BCE94F" w14:textId="77777777" w:rsidR="00975FFA" w:rsidRPr="00FB6517" w:rsidRDefault="00975FFA" w:rsidP="00975FFA">
                  <w:pPr>
                    <w:rPr>
                      <w:rFonts w:cstheme="minorHAnsi"/>
                      <w:b/>
                      <w:sz w:val="18"/>
                    </w:rPr>
                  </w:pPr>
                </w:p>
              </w:tc>
              <w:tc>
                <w:tcPr>
                  <w:tcW w:w="2976" w:type="dxa"/>
                  <w:tcBorders>
                    <w:top w:val="single" w:sz="4" w:space="0" w:color="D9D9D9" w:themeColor="background1" w:themeShade="D9"/>
                    <w:left w:val="nil"/>
                    <w:bottom w:val="nil"/>
                    <w:right w:val="nil"/>
                  </w:tcBorders>
                </w:tcPr>
                <w:p w14:paraId="374F48CD" w14:textId="77777777" w:rsidR="00975FFA" w:rsidRPr="00FB6517" w:rsidRDefault="00975FFA" w:rsidP="00975FFA">
                  <w:pPr>
                    <w:rPr>
                      <w:rFonts w:cstheme="minorHAnsi"/>
                      <w:b/>
                      <w:sz w:val="18"/>
                    </w:rPr>
                  </w:pPr>
                </w:p>
              </w:tc>
            </w:tr>
          </w:tbl>
          <w:p w14:paraId="1E7946D1" w14:textId="633C550D" w:rsidR="00975FFA" w:rsidRPr="00FB6517" w:rsidRDefault="00975FFA" w:rsidP="00975FFA">
            <w:pPr>
              <w:rPr>
                <w:rFonts w:cstheme="minorHAnsi"/>
                <w:b/>
                <w:sz w:val="18"/>
              </w:rPr>
            </w:pPr>
            <w:r w:rsidRPr="00FB6517">
              <w:rPr>
                <w:rFonts w:cstheme="minorHAnsi"/>
                <w:b/>
                <w:sz w:val="18"/>
              </w:rPr>
              <w:t xml:space="preserve">Bachelor of </w:t>
            </w:r>
            <w:r>
              <w:rPr>
                <w:rFonts w:cstheme="minorHAnsi"/>
                <w:b/>
                <w:sz w:val="18"/>
              </w:rPr>
              <w:t>Business Administration (Marketing Major), San Diego State University</w:t>
            </w:r>
            <w:r w:rsidR="000D22CD">
              <w:rPr>
                <w:rFonts w:cstheme="minorHAnsi"/>
                <w:b/>
                <w:sz w:val="18"/>
              </w:rPr>
              <w:t xml:space="preserve">                                             May 2002</w:t>
            </w:r>
          </w:p>
          <w:p w14:paraId="2D9E74E7" w14:textId="5B2124FE" w:rsidR="00975FFA" w:rsidRPr="00FB6517" w:rsidRDefault="00975FFA" w:rsidP="00975FFA">
            <w:pPr>
              <w:rPr>
                <w:rFonts w:cstheme="minorHAnsi"/>
                <w:i/>
                <w:sz w:val="18"/>
              </w:rPr>
            </w:pPr>
            <w:r>
              <w:rPr>
                <w:rFonts w:cstheme="minorHAnsi"/>
                <w:sz w:val="18"/>
              </w:rPr>
              <w:t xml:space="preserve">Kappa Sigma Fraternity, SDSU Golf Team (scholarship), Order of Omega Honour Society, Student-2-Student </w:t>
            </w:r>
            <w:r w:rsidR="000D22CD">
              <w:rPr>
                <w:rFonts w:cstheme="minorHAnsi"/>
                <w:sz w:val="18"/>
              </w:rPr>
              <w:t>Program (President), Mothers Against Drunk Driving (M.A.D.D.) Scholarship Recipient, AT&amp;T Pebble Beach Junior Golf Scholarship</w:t>
            </w:r>
          </w:p>
          <w:p w14:paraId="32F78581" w14:textId="77777777" w:rsidR="00975FFA" w:rsidRPr="00FB6517" w:rsidRDefault="00975FFA" w:rsidP="00975FFA">
            <w:pPr>
              <w:rPr>
                <w:rFonts w:cstheme="minorHAnsi"/>
                <w:sz w:val="18"/>
              </w:rPr>
            </w:pPr>
          </w:p>
          <w:p w14:paraId="0D01F0DE" w14:textId="59839F41" w:rsidR="00890A3D" w:rsidRPr="00FB6517" w:rsidRDefault="00890A3D" w:rsidP="00890A3D">
            <w:pPr>
              <w:rPr>
                <w:rFonts w:cstheme="minorHAnsi"/>
                <w:b/>
                <w:sz w:val="18"/>
              </w:rPr>
            </w:pPr>
            <w:r w:rsidRPr="00FB6517">
              <w:rPr>
                <w:rFonts w:cstheme="minorHAnsi"/>
                <w:b/>
                <w:sz w:val="18"/>
              </w:rPr>
              <w:t>Member of Chartered Accountants</w:t>
            </w:r>
            <w:r>
              <w:rPr>
                <w:rFonts w:cstheme="minorHAnsi"/>
                <w:b/>
                <w:sz w:val="18"/>
              </w:rPr>
              <w:t xml:space="preserve">, Chartered Accountants – Australia &amp; New Zealand                                       </w:t>
            </w:r>
            <w:r w:rsidR="00E26F74">
              <w:rPr>
                <w:rFonts w:cstheme="minorHAnsi"/>
                <w:b/>
                <w:sz w:val="18"/>
              </w:rPr>
              <w:t xml:space="preserve"> </w:t>
            </w:r>
            <w:r>
              <w:rPr>
                <w:rFonts w:cstheme="minorHAnsi"/>
                <w:b/>
                <w:sz w:val="18"/>
              </w:rPr>
              <w:t xml:space="preserve">Jan 2005                                                                                          </w:t>
            </w:r>
          </w:p>
          <w:p w14:paraId="1E823BF9" w14:textId="684C7DD1" w:rsidR="00890A3D" w:rsidRPr="00FB6517" w:rsidRDefault="00890A3D" w:rsidP="00890A3D">
            <w:pPr>
              <w:rPr>
                <w:rFonts w:cstheme="minorHAnsi"/>
                <w:i/>
                <w:sz w:val="18"/>
              </w:rPr>
            </w:pPr>
            <w:r>
              <w:rPr>
                <w:rFonts w:cstheme="minorHAnsi"/>
                <w:i/>
                <w:sz w:val="18"/>
              </w:rPr>
              <w:t xml:space="preserve">Passed </w:t>
            </w:r>
            <w:r w:rsidR="00E26F74">
              <w:rPr>
                <w:rFonts w:cstheme="minorHAnsi"/>
                <w:i/>
                <w:sz w:val="18"/>
              </w:rPr>
              <w:t xml:space="preserve">all exams </w:t>
            </w:r>
            <w:r>
              <w:rPr>
                <w:rFonts w:cstheme="minorHAnsi"/>
                <w:i/>
                <w:sz w:val="18"/>
              </w:rPr>
              <w:t>on 1</w:t>
            </w:r>
            <w:r w:rsidRPr="00890A3D">
              <w:rPr>
                <w:rFonts w:cstheme="minorHAnsi"/>
                <w:i/>
                <w:sz w:val="18"/>
                <w:vertAlign w:val="superscript"/>
              </w:rPr>
              <w:t>st</w:t>
            </w:r>
            <w:r>
              <w:rPr>
                <w:rFonts w:cstheme="minorHAnsi"/>
                <w:i/>
                <w:sz w:val="18"/>
              </w:rPr>
              <w:t xml:space="preserve"> Attemp</w:t>
            </w:r>
            <w:r w:rsidR="00E26F74">
              <w:rPr>
                <w:rFonts w:cstheme="minorHAnsi"/>
                <w:i/>
                <w:sz w:val="18"/>
              </w:rPr>
              <w:t>t</w:t>
            </w:r>
          </w:p>
          <w:p w14:paraId="0AA07DCD" w14:textId="77777777" w:rsidR="00890A3D" w:rsidRDefault="00890A3D" w:rsidP="00975FFA">
            <w:pPr>
              <w:rPr>
                <w:rFonts w:cstheme="minorHAnsi"/>
                <w:b/>
                <w:i/>
                <w:iCs/>
                <w:color w:val="4BACC6" w:themeColor="accent5"/>
                <w:sz w:val="18"/>
              </w:rPr>
            </w:pPr>
          </w:p>
          <w:p w14:paraId="384938AB" w14:textId="0543870C" w:rsidR="00975FFA" w:rsidRPr="000D22CD" w:rsidRDefault="000D22CD" w:rsidP="00975FFA">
            <w:pPr>
              <w:rPr>
                <w:rFonts w:cstheme="minorHAnsi"/>
                <w:b/>
                <w:i/>
                <w:iCs/>
                <w:color w:val="4BACC6" w:themeColor="accent5"/>
                <w:sz w:val="18"/>
              </w:rPr>
            </w:pPr>
            <w:r w:rsidRPr="000D22CD">
              <w:rPr>
                <w:rFonts w:cstheme="minorHAnsi"/>
                <w:b/>
                <w:i/>
                <w:iCs/>
                <w:color w:val="4BACC6" w:themeColor="accent5"/>
                <w:sz w:val="18"/>
              </w:rPr>
              <w:t>Qualification Title (Chartered Accountant, C</w:t>
            </w:r>
            <w:r w:rsidR="002C4C19">
              <w:rPr>
                <w:rFonts w:cstheme="minorHAnsi"/>
                <w:b/>
                <w:i/>
                <w:iCs/>
                <w:color w:val="4BACC6" w:themeColor="accent5"/>
                <w:sz w:val="18"/>
              </w:rPr>
              <w:t>PA</w:t>
            </w:r>
            <w:r w:rsidRPr="000D22CD">
              <w:rPr>
                <w:rFonts w:cstheme="minorHAnsi"/>
                <w:b/>
                <w:i/>
                <w:iCs/>
                <w:color w:val="4BACC6" w:themeColor="accent5"/>
                <w:sz w:val="18"/>
              </w:rPr>
              <w:t>, etc), Entity you received the qualification from                       Month / Year</w:t>
            </w:r>
          </w:p>
          <w:p w14:paraId="4417DA76" w14:textId="5570DCA4" w:rsidR="00975FFA" w:rsidRDefault="000D22CD" w:rsidP="00975FFA">
            <w:pPr>
              <w:rPr>
                <w:rFonts w:cstheme="minorHAnsi"/>
                <w:i/>
                <w:iCs/>
                <w:color w:val="4BACC6" w:themeColor="accent5"/>
                <w:sz w:val="18"/>
              </w:rPr>
            </w:pPr>
            <w:r w:rsidRPr="000D22CD">
              <w:rPr>
                <w:rFonts w:cstheme="minorHAnsi"/>
                <w:i/>
                <w:iCs/>
                <w:color w:val="4BACC6" w:themeColor="accent5"/>
                <w:sz w:val="18"/>
              </w:rPr>
              <w:t>Additional information as desired, is you scored high, earned honours/merit, involvement in organisations, class rank, marks</w:t>
            </w:r>
          </w:p>
          <w:p w14:paraId="65CD6780" w14:textId="1408973C" w:rsidR="002C4C19" w:rsidRDefault="002C4C19" w:rsidP="00975FFA">
            <w:pPr>
              <w:rPr>
                <w:rFonts w:cstheme="minorHAnsi"/>
                <w:i/>
                <w:iCs/>
                <w:color w:val="4BACC6" w:themeColor="accent5"/>
                <w:sz w:val="18"/>
              </w:rPr>
            </w:pPr>
          </w:p>
          <w:p w14:paraId="289E8455" w14:textId="2EEE33C6" w:rsidR="002C4C19" w:rsidRDefault="002C4C19" w:rsidP="00975FFA">
            <w:pPr>
              <w:rPr>
                <w:rFonts w:cstheme="minorHAnsi"/>
                <w:i/>
                <w:iCs/>
                <w:color w:val="4BACC6" w:themeColor="accent5"/>
                <w:sz w:val="18"/>
              </w:rPr>
            </w:pPr>
            <w:r>
              <w:rPr>
                <w:rFonts w:cstheme="minorHAnsi"/>
                <w:i/>
                <w:iCs/>
                <w:color w:val="4BACC6" w:themeColor="accent5"/>
                <w:sz w:val="18"/>
              </w:rPr>
              <w:t>You may also include certifications, ongoing education, specific coursework completed, or even education you are pursuing – just be sure to include expected completion date for the course/qualification (CA, CPA, CFA, MBA, Masters, PhD, etc).  Do include the date achieved/awarded.  Make sure they are relevant</w:t>
            </w:r>
            <w:r w:rsidR="00890A3D">
              <w:rPr>
                <w:rFonts w:cstheme="minorHAnsi"/>
                <w:i/>
                <w:iCs/>
                <w:color w:val="4BACC6" w:themeColor="accent5"/>
                <w:sz w:val="18"/>
              </w:rPr>
              <w:t xml:space="preserve"> to the job/company you’ll be working in, if not, exclude it.</w:t>
            </w:r>
          </w:p>
          <w:p w14:paraId="592E666F" w14:textId="22AC4AFF" w:rsidR="00DC5429" w:rsidRDefault="00DC5429" w:rsidP="00975FFA">
            <w:pPr>
              <w:rPr>
                <w:rFonts w:cstheme="minorHAnsi"/>
                <w:i/>
                <w:iCs/>
                <w:color w:val="4BACC6" w:themeColor="accent5"/>
                <w:sz w:val="18"/>
              </w:rPr>
            </w:pPr>
          </w:p>
          <w:tbl>
            <w:tblPr>
              <w:tblStyle w:val="TableGrid"/>
              <w:tblW w:w="0" w:type="auto"/>
              <w:tblLayout w:type="fixed"/>
              <w:tblLook w:val="04A0" w:firstRow="1" w:lastRow="0" w:firstColumn="1" w:lastColumn="0" w:noHBand="0" w:noVBand="1"/>
            </w:tblPr>
            <w:tblGrid>
              <w:gridCol w:w="2976"/>
              <w:gridCol w:w="2976"/>
              <w:gridCol w:w="2976"/>
            </w:tblGrid>
            <w:tr w:rsidR="00E26F74" w:rsidRPr="00FB6517" w14:paraId="78D7E726" w14:textId="77777777" w:rsidTr="00B0238E">
              <w:trPr>
                <w:trHeight w:val="100"/>
              </w:trPr>
              <w:tc>
                <w:tcPr>
                  <w:tcW w:w="2976" w:type="dxa"/>
                  <w:tcBorders>
                    <w:top w:val="nil"/>
                    <w:left w:val="nil"/>
                    <w:bottom w:val="single" w:sz="4" w:space="0" w:color="D9D9D9" w:themeColor="background1" w:themeShade="D9"/>
                    <w:right w:val="nil"/>
                  </w:tcBorders>
                </w:tcPr>
                <w:p w14:paraId="2F05F142" w14:textId="77777777" w:rsidR="00E26F74" w:rsidRPr="00FB6517" w:rsidRDefault="00E26F74" w:rsidP="00E26F74">
                  <w:pPr>
                    <w:rPr>
                      <w:rFonts w:cstheme="minorHAnsi"/>
                      <w:b/>
                      <w:sz w:val="18"/>
                    </w:rPr>
                  </w:pPr>
                </w:p>
              </w:tc>
              <w:tc>
                <w:tcPr>
                  <w:tcW w:w="2976" w:type="dxa"/>
                  <w:vMerge w:val="restart"/>
                  <w:tcBorders>
                    <w:top w:val="nil"/>
                    <w:left w:val="nil"/>
                    <w:bottom w:val="nil"/>
                    <w:right w:val="nil"/>
                  </w:tcBorders>
                  <w:vAlign w:val="center"/>
                </w:tcPr>
                <w:p w14:paraId="12053AEF" w14:textId="2DFFE26B" w:rsidR="00E26F74" w:rsidRPr="00FB6517" w:rsidRDefault="00E26F74" w:rsidP="00E26F74">
                  <w:pPr>
                    <w:jc w:val="center"/>
                    <w:rPr>
                      <w:rFonts w:cstheme="minorHAnsi"/>
                      <w:b/>
                      <w:sz w:val="18"/>
                    </w:rPr>
                  </w:pPr>
                  <w:r>
                    <w:rPr>
                      <w:rFonts w:cstheme="minorHAnsi"/>
                      <w:b/>
                      <w:sz w:val="24"/>
                    </w:rPr>
                    <w:t>Technology</w:t>
                  </w:r>
                </w:p>
              </w:tc>
              <w:tc>
                <w:tcPr>
                  <w:tcW w:w="2976" w:type="dxa"/>
                  <w:tcBorders>
                    <w:top w:val="nil"/>
                    <w:left w:val="nil"/>
                    <w:bottom w:val="single" w:sz="4" w:space="0" w:color="D9D9D9" w:themeColor="background1" w:themeShade="D9"/>
                    <w:right w:val="nil"/>
                  </w:tcBorders>
                </w:tcPr>
                <w:p w14:paraId="6DB2A103" w14:textId="77777777" w:rsidR="00E26F74" w:rsidRPr="00FB6517" w:rsidRDefault="00E26F74" w:rsidP="00E26F74">
                  <w:pPr>
                    <w:rPr>
                      <w:rFonts w:cstheme="minorHAnsi"/>
                      <w:b/>
                      <w:sz w:val="18"/>
                    </w:rPr>
                  </w:pPr>
                </w:p>
              </w:tc>
            </w:tr>
            <w:tr w:rsidR="00E26F74" w:rsidRPr="00FB6517" w14:paraId="2A19C002" w14:textId="77777777" w:rsidTr="00B0238E">
              <w:trPr>
                <w:trHeight w:val="100"/>
              </w:trPr>
              <w:tc>
                <w:tcPr>
                  <w:tcW w:w="2976" w:type="dxa"/>
                  <w:tcBorders>
                    <w:top w:val="single" w:sz="4" w:space="0" w:color="D9D9D9" w:themeColor="background1" w:themeShade="D9"/>
                    <w:left w:val="nil"/>
                    <w:bottom w:val="nil"/>
                    <w:right w:val="nil"/>
                  </w:tcBorders>
                </w:tcPr>
                <w:p w14:paraId="0DCB8EC6" w14:textId="77777777" w:rsidR="00E26F74" w:rsidRPr="00FB6517" w:rsidRDefault="00E26F74" w:rsidP="00E26F74">
                  <w:pPr>
                    <w:rPr>
                      <w:rFonts w:cstheme="minorHAnsi"/>
                      <w:b/>
                      <w:sz w:val="18"/>
                    </w:rPr>
                  </w:pPr>
                </w:p>
              </w:tc>
              <w:tc>
                <w:tcPr>
                  <w:tcW w:w="2976" w:type="dxa"/>
                  <w:vMerge/>
                  <w:tcBorders>
                    <w:left w:val="nil"/>
                    <w:bottom w:val="nil"/>
                    <w:right w:val="nil"/>
                  </w:tcBorders>
                </w:tcPr>
                <w:p w14:paraId="5531000B" w14:textId="77777777" w:rsidR="00E26F74" w:rsidRPr="00FB6517" w:rsidRDefault="00E26F74" w:rsidP="00E26F74">
                  <w:pPr>
                    <w:rPr>
                      <w:rFonts w:cstheme="minorHAnsi"/>
                      <w:b/>
                      <w:sz w:val="18"/>
                    </w:rPr>
                  </w:pPr>
                </w:p>
              </w:tc>
              <w:tc>
                <w:tcPr>
                  <w:tcW w:w="2976" w:type="dxa"/>
                  <w:tcBorders>
                    <w:top w:val="single" w:sz="4" w:space="0" w:color="D9D9D9" w:themeColor="background1" w:themeShade="D9"/>
                    <w:left w:val="nil"/>
                    <w:bottom w:val="nil"/>
                    <w:right w:val="nil"/>
                  </w:tcBorders>
                </w:tcPr>
                <w:p w14:paraId="53DB9617" w14:textId="77777777" w:rsidR="00E26F74" w:rsidRPr="00FB6517" w:rsidRDefault="00E26F74" w:rsidP="00E26F74">
                  <w:pPr>
                    <w:rPr>
                      <w:rFonts w:cstheme="minorHAnsi"/>
                      <w:b/>
                      <w:sz w:val="18"/>
                    </w:rPr>
                  </w:pPr>
                </w:p>
              </w:tc>
            </w:tr>
          </w:tbl>
          <w:p w14:paraId="38E7C36D" w14:textId="515ED800" w:rsidR="00E26F74" w:rsidRDefault="00E26F74" w:rsidP="00E26F74">
            <w:pPr>
              <w:rPr>
                <w:rFonts w:cstheme="minorHAnsi"/>
                <w:sz w:val="18"/>
                <w:szCs w:val="18"/>
              </w:rPr>
            </w:pPr>
            <w:r>
              <w:rPr>
                <w:rFonts w:cstheme="minorHAnsi"/>
                <w:sz w:val="18"/>
                <w:szCs w:val="18"/>
              </w:rPr>
              <w:t>ERP: SAP, JD Edwards (including implementation), Oracle, Pronto (including upgrade), MS Dynamics</w:t>
            </w:r>
          </w:p>
          <w:p w14:paraId="3E9152BD" w14:textId="3A8E6AE2" w:rsidR="00E26F74" w:rsidRDefault="00E26F74" w:rsidP="00E26F74">
            <w:pPr>
              <w:rPr>
                <w:rFonts w:cstheme="minorHAnsi"/>
                <w:sz w:val="18"/>
                <w:szCs w:val="18"/>
              </w:rPr>
            </w:pPr>
            <w:r>
              <w:rPr>
                <w:rFonts w:cstheme="minorHAnsi"/>
                <w:sz w:val="18"/>
                <w:szCs w:val="18"/>
              </w:rPr>
              <w:t>MS Office: Excel (modelling, macros, pivots, advanced), Word (proficient), PowerPoint (proficient), Access (intermediate)</w:t>
            </w:r>
          </w:p>
          <w:p w14:paraId="04A74303" w14:textId="1C5201A7" w:rsidR="00E26F74" w:rsidRDefault="00E26F74" w:rsidP="00E26F74">
            <w:pPr>
              <w:rPr>
                <w:rFonts w:cstheme="minorHAnsi"/>
                <w:sz w:val="18"/>
                <w:szCs w:val="18"/>
              </w:rPr>
            </w:pPr>
            <w:r>
              <w:rPr>
                <w:rFonts w:cstheme="minorHAnsi"/>
                <w:sz w:val="18"/>
                <w:szCs w:val="18"/>
              </w:rPr>
              <w:t xml:space="preserve">Coding/Languages &amp; Other Technologies: Python, R, SQL, VBA, Bloomberg, Project Management Software, </w:t>
            </w:r>
            <w:r w:rsidRPr="00E26F74">
              <w:rPr>
                <w:rFonts w:cstheme="minorHAnsi"/>
                <w:i/>
                <w:iCs/>
                <w:sz w:val="18"/>
                <w:szCs w:val="18"/>
              </w:rPr>
              <w:t>Sales</w:t>
            </w:r>
            <w:r>
              <w:rPr>
                <w:rFonts w:cstheme="minorHAnsi"/>
                <w:i/>
                <w:iCs/>
                <w:sz w:val="18"/>
                <w:szCs w:val="18"/>
              </w:rPr>
              <w:t>f</w:t>
            </w:r>
            <w:r w:rsidRPr="00E26F74">
              <w:rPr>
                <w:rFonts w:cstheme="minorHAnsi"/>
                <w:i/>
                <w:iCs/>
                <w:sz w:val="18"/>
                <w:szCs w:val="18"/>
              </w:rPr>
              <w:t>orce</w:t>
            </w:r>
          </w:p>
          <w:p w14:paraId="46C5D840" w14:textId="77777777" w:rsidR="00E26F74" w:rsidRDefault="00E26F74" w:rsidP="00975FFA">
            <w:pPr>
              <w:rPr>
                <w:rFonts w:cstheme="minorHAnsi"/>
                <w:i/>
                <w:iCs/>
                <w:color w:val="4BACC6" w:themeColor="accent5"/>
                <w:sz w:val="18"/>
              </w:rPr>
            </w:pPr>
          </w:p>
          <w:tbl>
            <w:tblPr>
              <w:tblStyle w:val="TableGrid"/>
              <w:tblW w:w="0" w:type="auto"/>
              <w:tblLayout w:type="fixed"/>
              <w:tblLook w:val="04A0" w:firstRow="1" w:lastRow="0" w:firstColumn="1" w:lastColumn="0" w:noHBand="0" w:noVBand="1"/>
            </w:tblPr>
            <w:tblGrid>
              <w:gridCol w:w="2976"/>
              <w:gridCol w:w="2976"/>
              <w:gridCol w:w="2976"/>
            </w:tblGrid>
            <w:tr w:rsidR="00DC5429" w:rsidRPr="00FB6517" w14:paraId="6632CA36" w14:textId="77777777" w:rsidTr="00B0238E">
              <w:trPr>
                <w:trHeight w:val="100"/>
              </w:trPr>
              <w:tc>
                <w:tcPr>
                  <w:tcW w:w="2976" w:type="dxa"/>
                  <w:tcBorders>
                    <w:top w:val="nil"/>
                    <w:left w:val="nil"/>
                    <w:bottom w:val="single" w:sz="4" w:space="0" w:color="D9D9D9" w:themeColor="background1" w:themeShade="D9"/>
                    <w:right w:val="nil"/>
                  </w:tcBorders>
                </w:tcPr>
                <w:p w14:paraId="0839653C" w14:textId="77777777" w:rsidR="00DC5429" w:rsidRPr="00FB6517" w:rsidRDefault="00DC5429" w:rsidP="00DC5429">
                  <w:pPr>
                    <w:rPr>
                      <w:rFonts w:cstheme="minorHAnsi"/>
                      <w:b/>
                      <w:sz w:val="18"/>
                    </w:rPr>
                  </w:pPr>
                </w:p>
              </w:tc>
              <w:tc>
                <w:tcPr>
                  <w:tcW w:w="2976" w:type="dxa"/>
                  <w:vMerge w:val="restart"/>
                  <w:tcBorders>
                    <w:top w:val="nil"/>
                    <w:left w:val="nil"/>
                    <w:bottom w:val="nil"/>
                    <w:right w:val="nil"/>
                  </w:tcBorders>
                  <w:vAlign w:val="center"/>
                </w:tcPr>
                <w:p w14:paraId="1CED68DE" w14:textId="77777777" w:rsidR="00DC5429" w:rsidRPr="00FB6517" w:rsidRDefault="00DC5429" w:rsidP="00DC5429">
                  <w:pPr>
                    <w:jc w:val="center"/>
                    <w:rPr>
                      <w:rFonts w:cstheme="minorHAnsi"/>
                      <w:b/>
                      <w:sz w:val="18"/>
                    </w:rPr>
                  </w:pPr>
                  <w:r w:rsidRPr="00FB6517">
                    <w:rPr>
                      <w:rFonts w:cstheme="minorHAnsi"/>
                      <w:b/>
                      <w:sz w:val="24"/>
                    </w:rPr>
                    <w:t>Interests</w:t>
                  </w:r>
                </w:p>
              </w:tc>
              <w:tc>
                <w:tcPr>
                  <w:tcW w:w="2976" w:type="dxa"/>
                  <w:tcBorders>
                    <w:top w:val="nil"/>
                    <w:left w:val="nil"/>
                    <w:bottom w:val="single" w:sz="4" w:space="0" w:color="D9D9D9" w:themeColor="background1" w:themeShade="D9"/>
                    <w:right w:val="nil"/>
                  </w:tcBorders>
                </w:tcPr>
                <w:p w14:paraId="5ADCDDB8" w14:textId="77777777" w:rsidR="00DC5429" w:rsidRPr="00FB6517" w:rsidRDefault="00DC5429" w:rsidP="00DC5429">
                  <w:pPr>
                    <w:rPr>
                      <w:rFonts w:cstheme="minorHAnsi"/>
                      <w:b/>
                      <w:sz w:val="18"/>
                    </w:rPr>
                  </w:pPr>
                </w:p>
              </w:tc>
            </w:tr>
            <w:tr w:rsidR="00DC5429" w:rsidRPr="00FB6517" w14:paraId="045A8EAD" w14:textId="77777777" w:rsidTr="00B0238E">
              <w:trPr>
                <w:trHeight w:val="100"/>
              </w:trPr>
              <w:tc>
                <w:tcPr>
                  <w:tcW w:w="2976" w:type="dxa"/>
                  <w:tcBorders>
                    <w:top w:val="single" w:sz="4" w:space="0" w:color="D9D9D9" w:themeColor="background1" w:themeShade="D9"/>
                    <w:left w:val="nil"/>
                    <w:bottom w:val="nil"/>
                    <w:right w:val="nil"/>
                  </w:tcBorders>
                </w:tcPr>
                <w:p w14:paraId="458468D0" w14:textId="77777777" w:rsidR="00DC5429" w:rsidRPr="00FB6517" w:rsidRDefault="00DC5429" w:rsidP="00DC5429">
                  <w:pPr>
                    <w:rPr>
                      <w:rFonts w:cstheme="minorHAnsi"/>
                      <w:b/>
                      <w:sz w:val="18"/>
                    </w:rPr>
                  </w:pPr>
                </w:p>
              </w:tc>
              <w:tc>
                <w:tcPr>
                  <w:tcW w:w="2976" w:type="dxa"/>
                  <w:vMerge/>
                  <w:tcBorders>
                    <w:left w:val="nil"/>
                    <w:bottom w:val="nil"/>
                    <w:right w:val="nil"/>
                  </w:tcBorders>
                </w:tcPr>
                <w:p w14:paraId="03B5BC52" w14:textId="77777777" w:rsidR="00DC5429" w:rsidRPr="00FB6517" w:rsidRDefault="00DC5429" w:rsidP="00DC5429">
                  <w:pPr>
                    <w:rPr>
                      <w:rFonts w:cstheme="minorHAnsi"/>
                      <w:b/>
                      <w:sz w:val="18"/>
                    </w:rPr>
                  </w:pPr>
                </w:p>
              </w:tc>
              <w:tc>
                <w:tcPr>
                  <w:tcW w:w="2976" w:type="dxa"/>
                  <w:tcBorders>
                    <w:top w:val="single" w:sz="4" w:space="0" w:color="D9D9D9" w:themeColor="background1" w:themeShade="D9"/>
                    <w:left w:val="nil"/>
                    <w:bottom w:val="nil"/>
                    <w:right w:val="nil"/>
                  </w:tcBorders>
                </w:tcPr>
                <w:p w14:paraId="6E065793" w14:textId="77777777" w:rsidR="00DC5429" w:rsidRPr="00FB6517" w:rsidRDefault="00DC5429" w:rsidP="00DC5429">
                  <w:pPr>
                    <w:rPr>
                      <w:rFonts w:cstheme="minorHAnsi"/>
                      <w:b/>
                      <w:sz w:val="18"/>
                    </w:rPr>
                  </w:pPr>
                </w:p>
              </w:tc>
            </w:tr>
          </w:tbl>
          <w:p w14:paraId="6E888086" w14:textId="782D67DD" w:rsidR="00DC5429" w:rsidRDefault="00DC5429" w:rsidP="00DC5429">
            <w:pPr>
              <w:rPr>
                <w:rFonts w:cstheme="minorHAnsi"/>
                <w:sz w:val="18"/>
                <w:szCs w:val="18"/>
              </w:rPr>
            </w:pPr>
            <w:r>
              <w:rPr>
                <w:rFonts w:cstheme="minorHAnsi"/>
                <w:sz w:val="18"/>
                <w:szCs w:val="18"/>
              </w:rPr>
              <w:t>Golf</w:t>
            </w:r>
            <w:r w:rsidR="00243957">
              <w:rPr>
                <w:rFonts w:cstheme="minorHAnsi"/>
                <w:sz w:val="18"/>
                <w:szCs w:val="18"/>
              </w:rPr>
              <w:t xml:space="preserve">ing (3.4 Index), </w:t>
            </w:r>
            <w:r>
              <w:rPr>
                <w:rFonts w:cstheme="minorHAnsi"/>
                <w:sz w:val="18"/>
                <w:szCs w:val="18"/>
              </w:rPr>
              <w:t>Coaching Little League Baseball, Avid AFL</w:t>
            </w:r>
            <w:r w:rsidR="007E6917">
              <w:rPr>
                <w:rFonts w:cstheme="minorHAnsi"/>
                <w:sz w:val="18"/>
                <w:szCs w:val="18"/>
              </w:rPr>
              <w:t xml:space="preserve">, </w:t>
            </w:r>
            <w:r w:rsidR="00243957">
              <w:rPr>
                <w:rFonts w:cstheme="minorHAnsi"/>
                <w:sz w:val="18"/>
                <w:szCs w:val="18"/>
              </w:rPr>
              <w:t>MLB</w:t>
            </w:r>
            <w:r w:rsidR="007E6917">
              <w:rPr>
                <w:rFonts w:cstheme="minorHAnsi"/>
                <w:sz w:val="18"/>
                <w:szCs w:val="18"/>
              </w:rPr>
              <w:t>, NFL supporter</w:t>
            </w:r>
            <w:r>
              <w:rPr>
                <w:rFonts w:cstheme="minorHAnsi"/>
                <w:sz w:val="18"/>
                <w:szCs w:val="18"/>
              </w:rPr>
              <w:t>, Making Guacamole, Travelling Australia</w:t>
            </w:r>
            <w:r w:rsidR="00243957">
              <w:rPr>
                <w:rFonts w:cstheme="minorHAnsi"/>
                <w:sz w:val="18"/>
                <w:szCs w:val="18"/>
              </w:rPr>
              <w:t>, Calligraphy, Starting Home Improvement Projects, Share Trading</w:t>
            </w:r>
            <w:r w:rsidR="007E6917">
              <w:rPr>
                <w:rFonts w:cstheme="minorHAnsi"/>
                <w:sz w:val="18"/>
                <w:szCs w:val="18"/>
              </w:rPr>
              <w:t>, Reading Recruitment Books, Self-Improvement</w:t>
            </w:r>
          </w:p>
          <w:p w14:paraId="3A260E4E" w14:textId="77777777" w:rsidR="00DC5429" w:rsidRPr="00DC5429" w:rsidRDefault="00DC5429" w:rsidP="00975FFA">
            <w:pPr>
              <w:rPr>
                <w:rFonts w:cstheme="minorHAnsi"/>
                <w:i/>
                <w:iCs/>
                <w:color w:val="4BACC6" w:themeColor="accent5"/>
                <w:sz w:val="18"/>
              </w:rPr>
            </w:pPr>
          </w:p>
          <w:p w14:paraId="72D1EDBA" w14:textId="09863F8E" w:rsidR="00E94589" w:rsidRDefault="00243957" w:rsidP="00975FFA">
            <w:pPr>
              <w:rPr>
                <w:rFonts w:cstheme="minorHAnsi"/>
                <w:i/>
                <w:iCs/>
                <w:color w:val="4BACC6" w:themeColor="accent5"/>
                <w:sz w:val="18"/>
              </w:rPr>
            </w:pPr>
            <w:r w:rsidRPr="009A062E">
              <w:rPr>
                <w:rFonts w:cstheme="minorHAnsi"/>
                <w:i/>
                <w:iCs/>
                <w:color w:val="4BACC6" w:themeColor="accent5"/>
                <w:sz w:val="18"/>
              </w:rPr>
              <w:t>As this is a CV</w:t>
            </w:r>
            <w:r w:rsidR="009A062E">
              <w:rPr>
                <w:rFonts w:cstheme="minorHAnsi"/>
                <w:i/>
                <w:iCs/>
                <w:color w:val="4BACC6" w:themeColor="accent5"/>
                <w:sz w:val="18"/>
              </w:rPr>
              <w:t xml:space="preserve"> template,</w:t>
            </w:r>
            <w:r w:rsidRPr="009A062E">
              <w:rPr>
                <w:rFonts w:cstheme="minorHAnsi"/>
                <w:i/>
                <w:iCs/>
                <w:color w:val="4BACC6" w:themeColor="accent5"/>
                <w:sz w:val="18"/>
              </w:rPr>
              <w:t xml:space="preserve"> you get to be a bit more personal here.  Generally, listing out 3-10 things you are involved in is helpful and shows who you are outside of work.  You can also insert </w:t>
            </w:r>
            <w:r w:rsidR="009A062E" w:rsidRPr="009A062E">
              <w:rPr>
                <w:rFonts w:cstheme="minorHAnsi"/>
                <w:i/>
                <w:iCs/>
                <w:color w:val="4BACC6" w:themeColor="accent5"/>
                <w:sz w:val="18"/>
              </w:rPr>
              <w:t>humour</w:t>
            </w:r>
            <w:r w:rsidRPr="009A062E">
              <w:rPr>
                <w:rFonts w:cstheme="minorHAnsi"/>
                <w:i/>
                <w:iCs/>
                <w:color w:val="4BACC6" w:themeColor="accent5"/>
                <w:sz w:val="18"/>
              </w:rPr>
              <w:t xml:space="preserve"> if that suits you (noting “starting home improvement projects”).  Team/Group pursuits look great if you claim to be a team player.  If everything is an individual hobby or done alone (reading, cycling, etc)</w:t>
            </w:r>
            <w:r w:rsidR="009A062E" w:rsidRPr="009A062E">
              <w:rPr>
                <w:rFonts w:cstheme="minorHAnsi"/>
                <w:i/>
                <w:iCs/>
                <w:color w:val="4BACC6" w:themeColor="accent5"/>
                <w:sz w:val="18"/>
              </w:rPr>
              <w:t xml:space="preserve"> you may come across anti-social to a potential employer.  Community involvement, charity, volunteering is nearly essential for </w:t>
            </w:r>
            <w:r w:rsidR="007E6917" w:rsidRPr="009A062E">
              <w:rPr>
                <w:rFonts w:cstheme="minorHAnsi"/>
                <w:i/>
                <w:iCs/>
                <w:color w:val="4BACC6" w:themeColor="accent5"/>
                <w:sz w:val="18"/>
              </w:rPr>
              <w:t>not-for-profit</w:t>
            </w:r>
            <w:r w:rsidR="009A062E" w:rsidRPr="009A062E">
              <w:rPr>
                <w:rFonts w:cstheme="minorHAnsi"/>
                <w:i/>
                <w:iCs/>
                <w:color w:val="4BACC6" w:themeColor="accent5"/>
                <w:sz w:val="18"/>
              </w:rPr>
              <w:t xml:space="preserve"> positions and increasingly more corporate roles and demonstrate you give back to the greater good.</w:t>
            </w:r>
          </w:p>
          <w:p w14:paraId="7E40E627" w14:textId="3F09B965" w:rsidR="00BE0498" w:rsidRDefault="00BE0498" w:rsidP="00975FFA">
            <w:pPr>
              <w:rPr>
                <w:rFonts w:cstheme="minorHAnsi"/>
                <w:i/>
                <w:iCs/>
                <w:color w:val="4BACC6" w:themeColor="accent5"/>
                <w:sz w:val="18"/>
              </w:rPr>
            </w:pPr>
          </w:p>
          <w:p w14:paraId="731A241E" w14:textId="77777777" w:rsidR="00BE0498" w:rsidRDefault="00BE0498" w:rsidP="00975FFA">
            <w:pPr>
              <w:rPr>
                <w:rFonts w:cstheme="minorHAnsi"/>
                <w:i/>
                <w:iCs/>
                <w:color w:val="4BACC6" w:themeColor="accent5"/>
                <w:sz w:val="18"/>
              </w:rPr>
            </w:pPr>
          </w:p>
          <w:p w14:paraId="4895B78A" w14:textId="6EF97DDF" w:rsidR="00145116" w:rsidRDefault="002C4C19" w:rsidP="00145116">
            <w:pPr>
              <w:pBdr>
                <w:bottom w:val="single" w:sz="6" w:space="1" w:color="auto"/>
              </w:pBdr>
              <w:rPr>
                <w:rFonts w:cstheme="minorHAnsi"/>
                <w:i/>
                <w:iCs/>
                <w:color w:val="4BACC6" w:themeColor="accent5"/>
                <w:sz w:val="18"/>
              </w:rPr>
            </w:pPr>
            <w:r>
              <w:rPr>
                <w:rFonts w:cstheme="minorHAnsi"/>
                <w:i/>
                <w:iCs/>
                <w:color w:val="C6B31C"/>
                <w:sz w:val="18"/>
              </w:rPr>
              <w:t>P</w:t>
            </w:r>
            <w:r w:rsidR="00BE0498" w:rsidRPr="00BE0498">
              <w:rPr>
                <w:rFonts w:cstheme="minorHAnsi"/>
                <w:i/>
                <w:iCs/>
                <w:color w:val="C6B31C"/>
                <w:sz w:val="18"/>
              </w:rPr>
              <w:t xml:space="preserve">age break for page 1.  Detailed Summary should start at the top of page two.  Clean page breaks help your CV to look visually appealing and avoids confusion of experience carrying over between pages.  Should you have leftover space beyond education – many add sections like: </w:t>
            </w:r>
            <w:r w:rsidR="00BE0498" w:rsidRPr="00BE0498">
              <w:rPr>
                <w:rFonts w:cstheme="minorHAnsi"/>
                <w:b/>
                <w:bCs/>
                <w:i/>
                <w:iCs/>
                <w:color w:val="C6B31C"/>
                <w:sz w:val="18"/>
              </w:rPr>
              <w:t>Technolog</w:t>
            </w:r>
            <w:r w:rsidR="00BE0498" w:rsidRPr="00BE0498">
              <w:rPr>
                <w:rFonts w:cstheme="minorHAnsi"/>
                <w:i/>
                <w:iCs/>
                <w:color w:val="C6B31C"/>
                <w:sz w:val="18"/>
              </w:rPr>
              <w:t xml:space="preserve">y (ERP Systems like Oracle, JD Edwards, SAP, Pronto, MS Dynamics, Microsoft Office: Excel, PowerPoint, Word, Access, Project; PowerBI, Python, R, Bloomberg, etc) and </w:t>
            </w:r>
            <w:r w:rsidR="00BE0498" w:rsidRPr="00BE0498">
              <w:rPr>
                <w:rFonts w:cstheme="minorHAnsi"/>
                <w:b/>
                <w:bCs/>
                <w:i/>
                <w:iCs/>
                <w:color w:val="C6B31C"/>
                <w:sz w:val="18"/>
              </w:rPr>
              <w:t>Interests/Hobbies (</w:t>
            </w:r>
            <w:r w:rsidR="00BE0498" w:rsidRPr="00BE0498">
              <w:rPr>
                <w:rFonts w:cstheme="minorHAnsi"/>
                <w:i/>
                <w:iCs/>
                <w:color w:val="C6B31C"/>
                <w:sz w:val="18"/>
              </w:rPr>
              <w:t>countries travelled, pursuits, passions, sports teams, family, cooking, reading, community involvement, etc).</w:t>
            </w:r>
          </w:p>
          <w:p w14:paraId="7D9F0CCF" w14:textId="59BB5B7B" w:rsidR="00145116" w:rsidRDefault="00145116" w:rsidP="00975FFA">
            <w:pPr>
              <w:rPr>
                <w:rFonts w:cstheme="minorHAnsi"/>
                <w:i/>
                <w:iCs/>
                <w:color w:val="4BACC6" w:themeColor="accent5"/>
                <w:sz w:val="18"/>
              </w:rPr>
            </w:pPr>
          </w:p>
          <w:p w14:paraId="03B16850" w14:textId="47FB6462" w:rsidR="00145116" w:rsidRDefault="00145116" w:rsidP="00975FFA">
            <w:pPr>
              <w:rPr>
                <w:rFonts w:cstheme="minorHAnsi"/>
                <w:i/>
                <w:iCs/>
                <w:color w:val="4BACC6" w:themeColor="accent5"/>
                <w:sz w:val="18"/>
              </w:rPr>
            </w:pPr>
          </w:p>
          <w:p w14:paraId="1246DA99" w14:textId="433CCEA3" w:rsidR="00145116" w:rsidRDefault="00145116" w:rsidP="00975FFA">
            <w:pPr>
              <w:rPr>
                <w:rFonts w:cstheme="minorHAnsi"/>
                <w:i/>
                <w:iCs/>
                <w:color w:val="4BACC6" w:themeColor="accent5"/>
                <w:sz w:val="18"/>
              </w:rPr>
            </w:pPr>
          </w:p>
          <w:p w14:paraId="0ED01FC1" w14:textId="615EEF1A" w:rsidR="00145116" w:rsidRDefault="00145116" w:rsidP="00975FFA">
            <w:pPr>
              <w:rPr>
                <w:rFonts w:cstheme="minorHAnsi"/>
                <w:i/>
                <w:iCs/>
                <w:color w:val="4BACC6" w:themeColor="accent5"/>
                <w:sz w:val="18"/>
              </w:rPr>
            </w:pPr>
          </w:p>
          <w:p w14:paraId="120796EF" w14:textId="4836042C" w:rsidR="00145116" w:rsidRDefault="00145116" w:rsidP="00975FFA">
            <w:pPr>
              <w:rPr>
                <w:rFonts w:cstheme="minorHAnsi"/>
                <w:i/>
                <w:iCs/>
                <w:color w:val="4BACC6" w:themeColor="accent5"/>
                <w:sz w:val="18"/>
              </w:rPr>
            </w:pPr>
          </w:p>
          <w:p w14:paraId="5B4AF269" w14:textId="65428B98" w:rsidR="00145116" w:rsidRDefault="00145116" w:rsidP="00975FFA">
            <w:pPr>
              <w:rPr>
                <w:rFonts w:cstheme="minorHAnsi"/>
                <w:i/>
                <w:iCs/>
                <w:color w:val="4BACC6" w:themeColor="accent5"/>
                <w:sz w:val="18"/>
              </w:rPr>
            </w:pPr>
          </w:p>
          <w:p w14:paraId="44F2442C" w14:textId="1D2E32CA" w:rsidR="00145116" w:rsidRDefault="00145116" w:rsidP="00975FFA">
            <w:pPr>
              <w:rPr>
                <w:rFonts w:cstheme="minorHAnsi"/>
                <w:i/>
                <w:iCs/>
                <w:color w:val="4BACC6" w:themeColor="accent5"/>
                <w:sz w:val="18"/>
              </w:rPr>
            </w:pPr>
          </w:p>
          <w:p w14:paraId="105F2AF4" w14:textId="2DFF95A1" w:rsidR="00145116" w:rsidRDefault="00145116" w:rsidP="00975FFA">
            <w:pPr>
              <w:rPr>
                <w:rFonts w:cstheme="minorHAnsi"/>
                <w:i/>
                <w:iCs/>
                <w:color w:val="4BACC6" w:themeColor="accent5"/>
                <w:sz w:val="18"/>
              </w:rPr>
            </w:pPr>
          </w:p>
          <w:p w14:paraId="411C03CD" w14:textId="77777777" w:rsidR="00145116" w:rsidRPr="009A062E" w:rsidRDefault="00145116" w:rsidP="00975FFA">
            <w:pPr>
              <w:rPr>
                <w:rFonts w:cstheme="minorHAnsi"/>
                <w:i/>
                <w:iCs/>
                <w:color w:val="4BACC6" w:themeColor="accent5"/>
                <w:sz w:val="18"/>
              </w:rPr>
            </w:pPr>
          </w:p>
          <w:tbl>
            <w:tblPr>
              <w:tblStyle w:val="TableGrid"/>
              <w:tblW w:w="0" w:type="auto"/>
              <w:tblLayout w:type="fixed"/>
              <w:tblLook w:val="04A0" w:firstRow="1" w:lastRow="0" w:firstColumn="1" w:lastColumn="0" w:noHBand="0" w:noVBand="1"/>
            </w:tblPr>
            <w:tblGrid>
              <w:gridCol w:w="2976"/>
              <w:gridCol w:w="2976"/>
              <w:gridCol w:w="2976"/>
            </w:tblGrid>
            <w:tr w:rsidR="00FB6517" w:rsidRPr="00FB6517" w14:paraId="781EEBCA" w14:textId="77777777" w:rsidTr="00EA3181">
              <w:trPr>
                <w:trHeight w:val="100"/>
              </w:trPr>
              <w:tc>
                <w:tcPr>
                  <w:tcW w:w="2976" w:type="dxa"/>
                  <w:tcBorders>
                    <w:top w:val="nil"/>
                    <w:left w:val="nil"/>
                    <w:bottom w:val="single" w:sz="4" w:space="0" w:color="D9D9D9" w:themeColor="background1" w:themeShade="D9"/>
                    <w:right w:val="nil"/>
                  </w:tcBorders>
                </w:tcPr>
                <w:p w14:paraId="5E21D158" w14:textId="16F3B2EC" w:rsidR="00BE0498" w:rsidRPr="00FB6517" w:rsidRDefault="00BE0498" w:rsidP="009B17CD">
                  <w:pPr>
                    <w:rPr>
                      <w:rFonts w:cstheme="minorHAnsi"/>
                      <w:b/>
                      <w:sz w:val="18"/>
                    </w:rPr>
                  </w:pPr>
                </w:p>
              </w:tc>
              <w:tc>
                <w:tcPr>
                  <w:tcW w:w="2976" w:type="dxa"/>
                  <w:vMerge w:val="restart"/>
                  <w:tcBorders>
                    <w:top w:val="nil"/>
                    <w:left w:val="nil"/>
                    <w:bottom w:val="nil"/>
                    <w:right w:val="nil"/>
                  </w:tcBorders>
                  <w:vAlign w:val="center"/>
                </w:tcPr>
                <w:p w14:paraId="52691561" w14:textId="6CD12A3C" w:rsidR="009B17CD" w:rsidRPr="00FB6517" w:rsidRDefault="00145116" w:rsidP="00145116">
                  <w:pPr>
                    <w:rPr>
                      <w:rFonts w:cstheme="minorHAnsi"/>
                      <w:b/>
                      <w:sz w:val="18"/>
                    </w:rPr>
                  </w:pPr>
                  <w:r>
                    <w:rPr>
                      <w:rFonts w:cstheme="minorHAnsi"/>
                      <w:b/>
                      <w:sz w:val="24"/>
                    </w:rPr>
                    <w:t xml:space="preserve">        </w:t>
                  </w:r>
                  <w:r w:rsidR="00C277B8">
                    <w:rPr>
                      <w:rFonts w:cstheme="minorHAnsi"/>
                      <w:b/>
                      <w:sz w:val="24"/>
                    </w:rPr>
                    <w:t>Detailed</w:t>
                  </w:r>
                  <w:r w:rsidR="009B17CD" w:rsidRPr="00FB6517">
                    <w:rPr>
                      <w:rFonts w:cstheme="minorHAnsi"/>
                      <w:b/>
                      <w:sz w:val="24"/>
                    </w:rPr>
                    <w:t xml:space="preserve"> Summary</w:t>
                  </w:r>
                </w:p>
              </w:tc>
              <w:tc>
                <w:tcPr>
                  <w:tcW w:w="2976" w:type="dxa"/>
                  <w:tcBorders>
                    <w:top w:val="nil"/>
                    <w:left w:val="nil"/>
                    <w:bottom w:val="single" w:sz="4" w:space="0" w:color="D9D9D9" w:themeColor="background1" w:themeShade="D9"/>
                    <w:right w:val="nil"/>
                  </w:tcBorders>
                </w:tcPr>
                <w:p w14:paraId="2466001C" w14:textId="77777777" w:rsidR="009B17CD" w:rsidRPr="00FB6517" w:rsidRDefault="009B17CD" w:rsidP="009B17CD">
                  <w:pPr>
                    <w:rPr>
                      <w:rFonts w:cstheme="minorHAnsi"/>
                      <w:b/>
                      <w:sz w:val="18"/>
                    </w:rPr>
                  </w:pPr>
                </w:p>
              </w:tc>
            </w:tr>
            <w:tr w:rsidR="00FB6517" w:rsidRPr="00FB6517" w14:paraId="5738917A" w14:textId="77777777" w:rsidTr="00EA3181">
              <w:trPr>
                <w:trHeight w:val="100"/>
              </w:trPr>
              <w:tc>
                <w:tcPr>
                  <w:tcW w:w="2976" w:type="dxa"/>
                  <w:tcBorders>
                    <w:top w:val="single" w:sz="4" w:space="0" w:color="D9D9D9" w:themeColor="background1" w:themeShade="D9"/>
                    <w:left w:val="nil"/>
                    <w:bottom w:val="nil"/>
                    <w:right w:val="nil"/>
                  </w:tcBorders>
                </w:tcPr>
                <w:p w14:paraId="5548985F" w14:textId="77777777" w:rsidR="009B17CD" w:rsidRPr="00FB6517" w:rsidRDefault="009B17CD" w:rsidP="009B17CD">
                  <w:pPr>
                    <w:rPr>
                      <w:rFonts w:cstheme="minorHAnsi"/>
                      <w:b/>
                      <w:sz w:val="18"/>
                    </w:rPr>
                  </w:pPr>
                </w:p>
              </w:tc>
              <w:tc>
                <w:tcPr>
                  <w:tcW w:w="2976" w:type="dxa"/>
                  <w:vMerge/>
                  <w:tcBorders>
                    <w:left w:val="nil"/>
                    <w:bottom w:val="nil"/>
                    <w:right w:val="nil"/>
                  </w:tcBorders>
                </w:tcPr>
                <w:p w14:paraId="5D0A553E" w14:textId="77777777" w:rsidR="009B17CD" w:rsidRPr="00FB6517" w:rsidRDefault="009B17CD" w:rsidP="009B17CD">
                  <w:pPr>
                    <w:rPr>
                      <w:rFonts w:cstheme="minorHAnsi"/>
                      <w:b/>
                      <w:sz w:val="18"/>
                    </w:rPr>
                  </w:pPr>
                </w:p>
              </w:tc>
              <w:tc>
                <w:tcPr>
                  <w:tcW w:w="2976" w:type="dxa"/>
                  <w:tcBorders>
                    <w:top w:val="single" w:sz="4" w:space="0" w:color="D9D9D9" w:themeColor="background1" w:themeShade="D9"/>
                    <w:left w:val="nil"/>
                    <w:bottom w:val="nil"/>
                    <w:right w:val="nil"/>
                  </w:tcBorders>
                </w:tcPr>
                <w:p w14:paraId="70751877" w14:textId="77777777" w:rsidR="009B17CD" w:rsidRPr="00FB6517" w:rsidRDefault="009B17CD" w:rsidP="009B17CD">
                  <w:pPr>
                    <w:rPr>
                      <w:rFonts w:cstheme="minorHAnsi"/>
                      <w:b/>
                      <w:sz w:val="18"/>
                    </w:rPr>
                  </w:pPr>
                </w:p>
              </w:tc>
            </w:tr>
          </w:tbl>
          <w:p w14:paraId="43D2B339" w14:textId="7B46FA86" w:rsidR="00C930EB" w:rsidRDefault="00C930EB" w:rsidP="00541071">
            <w:pPr>
              <w:rPr>
                <w:rFonts w:cstheme="minorHAnsi"/>
                <w:b/>
                <w:sz w:val="18"/>
              </w:rPr>
            </w:pPr>
            <w:r>
              <w:rPr>
                <w:rFonts w:cstheme="minorHAnsi"/>
                <w:b/>
                <w:i/>
                <w:sz w:val="18"/>
              </w:rPr>
              <w:t>Macias Consulting</w:t>
            </w:r>
            <w:r w:rsidR="007E3E97">
              <w:rPr>
                <w:rFonts w:cstheme="minorHAnsi"/>
                <w:b/>
                <w:i/>
                <w:sz w:val="18"/>
              </w:rPr>
              <w:t xml:space="preserve">, Perth </w:t>
            </w:r>
            <w:proofErr w:type="gramStart"/>
            <w:r w:rsidR="007E3E97">
              <w:rPr>
                <w:rFonts w:cstheme="minorHAnsi"/>
                <w:b/>
                <w:i/>
                <w:sz w:val="18"/>
              </w:rPr>
              <w:t>WA</w:t>
            </w:r>
            <w:r>
              <w:rPr>
                <w:rFonts w:cstheme="minorHAnsi"/>
                <w:b/>
                <w:i/>
                <w:sz w:val="18"/>
              </w:rPr>
              <w:t xml:space="preserve">  </w:t>
            </w:r>
            <w:r w:rsidR="00145116">
              <w:rPr>
                <w:rFonts w:cstheme="minorHAnsi"/>
                <w:b/>
                <w:i/>
                <w:sz w:val="18"/>
              </w:rPr>
              <w:t>(</w:t>
            </w:r>
            <w:proofErr w:type="gramEnd"/>
            <w:r w:rsidR="00D1574D">
              <w:rPr>
                <w:rFonts w:cstheme="minorHAnsi"/>
                <w:b/>
                <w:i/>
                <w:sz w:val="18"/>
              </w:rPr>
              <w:t xml:space="preserve">Company </w:t>
            </w:r>
            <w:r w:rsidR="00145116">
              <w:rPr>
                <w:rFonts w:cstheme="minorHAnsi"/>
                <w:b/>
                <w:i/>
                <w:sz w:val="18"/>
              </w:rPr>
              <w:t>1)</w:t>
            </w:r>
            <w:r>
              <w:rPr>
                <w:rFonts w:cstheme="minorHAnsi"/>
                <w:b/>
                <w:i/>
                <w:sz w:val="18"/>
              </w:rPr>
              <w:t xml:space="preserve">                                                                                                          </w:t>
            </w:r>
            <w:r w:rsidR="00145116">
              <w:rPr>
                <w:rFonts w:cstheme="minorHAnsi"/>
                <w:b/>
                <w:sz w:val="18"/>
              </w:rPr>
              <w:t>Month Year</w:t>
            </w:r>
            <w:r w:rsidR="00FA7893">
              <w:rPr>
                <w:rFonts w:cstheme="minorHAnsi"/>
                <w:b/>
                <w:sz w:val="18"/>
              </w:rPr>
              <w:t xml:space="preserve"> </w:t>
            </w:r>
            <w:r>
              <w:rPr>
                <w:rFonts w:cstheme="minorHAnsi"/>
                <w:b/>
                <w:sz w:val="18"/>
              </w:rPr>
              <w:t>–</w:t>
            </w:r>
            <w:r w:rsidR="00FA7893">
              <w:rPr>
                <w:rFonts w:cstheme="minorHAnsi"/>
                <w:b/>
                <w:sz w:val="18"/>
              </w:rPr>
              <w:t xml:space="preserve"> Present</w:t>
            </w:r>
          </w:p>
          <w:p w14:paraId="4203BD07" w14:textId="6D697A6A" w:rsidR="00C930EB" w:rsidRDefault="00C930EB" w:rsidP="00541071">
            <w:pPr>
              <w:rPr>
                <w:rFonts w:cstheme="minorHAnsi"/>
                <w:bCs/>
                <w:sz w:val="18"/>
              </w:rPr>
            </w:pPr>
            <w:r w:rsidRPr="00C930EB">
              <w:rPr>
                <w:rFonts w:cstheme="minorHAnsi"/>
                <w:bCs/>
                <w:sz w:val="18"/>
              </w:rPr>
              <w:t xml:space="preserve">Macias is a </w:t>
            </w:r>
            <w:r>
              <w:rPr>
                <w:rFonts w:cstheme="minorHAnsi"/>
                <w:bCs/>
                <w:sz w:val="18"/>
              </w:rPr>
              <w:t xml:space="preserve">boutique </w:t>
            </w:r>
            <w:r w:rsidRPr="00C930EB">
              <w:rPr>
                <w:rFonts w:cstheme="minorHAnsi"/>
                <w:bCs/>
                <w:sz w:val="18"/>
              </w:rPr>
              <w:t xml:space="preserve">specialist white collar + executive search recruitment consultancy based in Perth, WA.  Founded in 2019, </w:t>
            </w:r>
            <w:r>
              <w:rPr>
                <w:rFonts w:cstheme="minorHAnsi"/>
                <w:bCs/>
                <w:sz w:val="18"/>
              </w:rPr>
              <w:t>the company has grown rapidly</w:t>
            </w:r>
            <w:r w:rsidR="007E3E97">
              <w:rPr>
                <w:rFonts w:cstheme="minorHAnsi"/>
                <w:bCs/>
                <w:sz w:val="18"/>
              </w:rPr>
              <w:t xml:space="preserve"> since inception.  </w:t>
            </w:r>
            <w:r>
              <w:rPr>
                <w:rFonts w:cstheme="minorHAnsi"/>
                <w:bCs/>
                <w:sz w:val="18"/>
              </w:rPr>
              <w:t xml:space="preserve">Clients </w:t>
            </w:r>
            <w:r w:rsidR="007E3E97">
              <w:rPr>
                <w:rFonts w:cstheme="minorHAnsi"/>
                <w:bCs/>
                <w:sz w:val="18"/>
              </w:rPr>
              <w:t xml:space="preserve">include start-ups, </w:t>
            </w:r>
            <w:r>
              <w:rPr>
                <w:rFonts w:cstheme="minorHAnsi"/>
                <w:bCs/>
                <w:sz w:val="18"/>
              </w:rPr>
              <w:t>multinational companies, ASX listed groups from all industry sectors, Private Equity</w:t>
            </w:r>
            <w:r w:rsidR="007E3E97">
              <w:rPr>
                <w:rFonts w:cstheme="minorHAnsi"/>
                <w:bCs/>
                <w:sz w:val="18"/>
              </w:rPr>
              <w:t xml:space="preserve"> &amp; portfolio companies</w:t>
            </w:r>
            <w:r>
              <w:rPr>
                <w:rFonts w:cstheme="minorHAnsi"/>
                <w:bCs/>
                <w:sz w:val="18"/>
              </w:rPr>
              <w:t xml:space="preserve">, </w:t>
            </w:r>
            <w:r w:rsidR="007E3E97">
              <w:rPr>
                <w:rFonts w:cstheme="minorHAnsi"/>
                <w:bCs/>
                <w:sz w:val="18"/>
              </w:rPr>
              <w:t>not-</w:t>
            </w:r>
            <w:r>
              <w:rPr>
                <w:rFonts w:cstheme="minorHAnsi"/>
                <w:bCs/>
                <w:sz w:val="18"/>
              </w:rPr>
              <w:t>for</w:t>
            </w:r>
            <w:r w:rsidR="007E3E97">
              <w:rPr>
                <w:rFonts w:cstheme="minorHAnsi"/>
                <w:bCs/>
                <w:sz w:val="18"/>
              </w:rPr>
              <w:t>-</w:t>
            </w:r>
            <w:r>
              <w:rPr>
                <w:rFonts w:cstheme="minorHAnsi"/>
                <w:bCs/>
                <w:sz w:val="18"/>
              </w:rPr>
              <w:t>profits, and select government trading enterprises (GTE’s).</w:t>
            </w:r>
            <w:r w:rsidR="00800D27">
              <w:rPr>
                <w:rFonts w:cstheme="minorHAnsi"/>
                <w:bCs/>
                <w:sz w:val="18"/>
              </w:rPr>
              <w:t xml:space="preserve">  The company offers both permanent and labour hire services.</w:t>
            </w:r>
          </w:p>
          <w:p w14:paraId="1A5091D8" w14:textId="1FF7C17F" w:rsidR="007E3E97" w:rsidRDefault="007E3E97" w:rsidP="00541071">
            <w:pPr>
              <w:rPr>
                <w:rFonts w:cstheme="minorHAnsi"/>
                <w:bCs/>
                <w:sz w:val="18"/>
              </w:rPr>
            </w:pPr>
          </w:p>
          <w:p w14:paraId="7EC6D72F" w14:textId="2FB9C169" w:rsidR="007E3E97" w:rsidRPr="00285574" w:rsidRDefault="007E3E97" w:rsidP="00541071">
            <w:pPr>
              <w:rPr>
                <w:rFonts w:cstheme="minorHAnsi"/>
                <w:bCs/>
                <w:i/>
                <w:iCs/>
                <w:color w:val="4BACC6" w:themeColor="accent5"/>
                <w:sz w:val="18"/>
              </w:rPr>
            </w:pPr>
            <w:r w:rsidRPr="00285574">
              <w:rPr>
                <w:rFonts w:cstheme="minorHAnsi"/>
                <w:bCs/>
                <w:i/>
                <w:iCs/>
                <w:color w:val="4BACC6" w:themeColor="accent5"/>
                <w:sz w:val="18"/>
              </w:rPr>
              <w:t>Tip: When describing your company, imagine you selling shares of the company to someone who has no idea who they are.  Include current year revenue, staff numbers, what they do, key customers/clients, founding, growing/shrinking/</w:t>
            </w:r>
            <w:proofErr w:type="gramStart"/>
            <w:r w:rsidRPr="00285574">
              <w:rPr>
                <w:rFonts w:cstheme="minorHAnsi"/>
                <w:bCs/>
                <w:i/>
                <w:iCs/>
                <w:color w:val="4BACC6" w:themeColor="accent5"/>
                <w:sz w:val="18"/>
              </w:rPr>
              <w:t>IPO</w:t>
            </w:r>
            <w:proofErr w:type="gramEnd"/>
            <w:r w:rsidRPr="00285574">
              <w:rPr>
                <w:rFonts w:cstheme="minorHAnsi"/>
                <w:bCs/>
                <w:i/>
                <w:iCs/>
                <w:color w:val="4BACC6" w:themeColor="accent5"/>
                <w:sz w:val="18"/>
              </w:rPr>
              <w:t xml:space="preserve"> or recent M&amp;A activity – what company was known as previously before takeover, for example.</w:t>
            </w:r>
          </w:p>
          <w:p w14:paraId="6A1698A2" w14:textId="77777777" w:rsidR="00C930EB" w:rsidRDefault="00C930EB" w:rsidP="00541071">
            <w:pPr>
              <w:rPr>
                <w:rFonts w:cstheme="minorHAnsi"/>
                <w:b/>
                <w:sz w:val="18"/>
              </w:rPr>
            </w:pPr>
          </w:p>
          <w:p w14:paraId="6AE3E382" w14:textId="3A2ED2C1" w:rsidR="00C930EB" w:rsidRDefault="007E3E97" w:rsidP="00541071">
            <w:pPr>
              <w:rPr>
                <w:rFonts w:cstheme="minorHAnsi"/>
                <w:b/>
                <w:sz w:val="18"/>
              </w:rPr>
            </w:pPr>
            <w:r>
              <w:rPr>
                <w:rFonts w:cstheme="minorHAnsi"/>
                <w:b/>
                <w:sz w:val="18"/>
              </w:rPr>
              <w:t>Managing Director / Founder (Your Most Recent/Current Title)</w:t>
            </w:r>
          </w:p>
          <w:p w14:paraId="6769BA54" w14:textId="18214711" w:rsidR="00800D27" w:rsidRDefault="00285574" w:rsidP="00541071">
            <w:pPr>
              <w:rPr>
                <w:rFonts w:cstheme="minorHAnsi"/>
                <w:bCs/>
                <w:sz w:val="18"/>
              </w:rPr>
            </w:pPr>
            <w:r>
              <w:rPr>
                <w:rFonts w:cstheme="minorHAnsi"/>
                <w:bCs/>
                <w:sz w:val="18"/>
              </w:rPr>
              <w:t>Located at the head office and r</w:t>
            </w:r>
            <w:r w:rsidR="00800D27">
              <w:rPr>
                <w:rFonts w:cstheme="minorHAnsi"/>
                <w:bCs/>
                <w:sz w:val="18"/>
              </w:rPr>
              <w:t>eporting to the board of directors</w:t>
            </w:r>
            <w:r>
              <w:rPr>
                <w:rFonts w:cstheme="minorHAnsi"/>
                <w:bCs/>
                <w:sz w:val="18"/>
              </w:rPr>
              <w:t xml:space="preserve">, the MD leads </w:t>
            </w:r>
            <w:r w:rsidR="00800D27">
              <w:rPr>
                <w:rFonts w:cstheme="minorHAnsi"/>
                <w:bCs/>
                <w:sz w:val="18"/>
              </w:rPr>
              <w:t xml:space="preserve">a small team of experienced recruiters, the role is responsible for both Client and Candidate generation from a recruitment perspective.  The role also has oversight of financials, payroll, CRM, </w:t>
            </w:r>
            <w:r>
              <w:rPr>
                <w:rFonts w:cstheme="minorHAnsi"/>
                <w:bCs/>
                <w:sz w:val="18"/>
              </w:rPr>
              <w:t xml:space="preserve">technology, marketing, property, sales, </w:t>
            </w:r>
            <w:r w:rsidR="00800D27">
              <w:rPr>
                <w:rFonts w:cstheme="minorHAnsi"/>
                <w:bCs/>
                <w:sz w:val="18"/>
              </w:rPr>
              <w:t>administration</w:t>
            </w:r>
            <w:r>
              <w:rPr>
                <w:rFonts w:cstheme="minorHAnsi"/>
                <w:bCs/>
                <w:sz w:val="18"/>
              </w:rPr>
              <w:t>, and safeguarding the guacamole recipe.</w:t>
            </w:r>
          </w:p>
          <w:p w14:paraId="43160EA8" w14:textId="77777777" w:rsidR="00800D27" w:rsidRDefault="00800D27" w:rsidP="00541071">
            <w:pPr>
              <w:rPr>
                <w:rFonts w:cstheme="minorHAnsi"/>
                <w:bCs/>
                <w:sz w:val="18"/>
              </w:rPr>
            </w:pPr>
          </w:p>
          <w:p w14:paraId="4FD4937D" w14:textId="70AA85A5" w:rsidR="00285574" w:rsidRPr="00285574" w:rsidRDefault="00285574" w:rsidP="00541071">
            <w:pPr>
              <w:rPr>
                <w:rFonts w:cstheme="minorHAnsi"/>
                <w:bCs/>
                <w:i/>
                <w:iCs/>
                <w:color w:val="4BACC6" w:themeColor="accent5"/>
                <w:sz w:val="18"/>
              </w:rPr>
            </w:pPr>
            <w:r w:rsidRPr="00285574">
              <w:rPr>
                <w:rFonts w:cstheme="minorHAnsi"/>
                <w:bCs/>
                <w:i/>
                <w:iCs/>
                <w:color w:val="4BACC6" w:themeColor="accent5"/>
                <w:sz w:val="18"/>
              </w:rPr>
              <w:t xml:space="preserve">Tip: </w:t>
            </w:r>
            <w:r w:rsidR="007E3E97" w:rsidRPr="00285574">
              <w:rPr>
                <w:rFonts w:cstheme="minorHAnsi"/>
                <w:bCs/>
                <w:i/>
                <w:iCs/>
                <w:color w:val="4BACC6" w:themeColor="accent5"/>
                <w:sz w:val="18"/>
              </w:rPr>
              <w:t xml:space="preserve">Use this space to describe why your roles exists in the organisation – top responsibilities that make up most of the </w:t>
            </w:r>
            <w:r w:rsidR="00F0018B" w:rsidRPr="00285574">
              <w:rPr>
                <w:rFonts w:cstheme="minorHAnsi"/>
                <w:bCs/>
                <w:i/>
                <w:iCs/>
                <w:color w:val="4BACC6" w:themeColor="accent5"/>
                <w:sz w:val="18"/>
              </w:rPr>
              <w:t>day-to-day</w:t>
            </w:r>
            <w:r w:rsidR="00800D27" w:rsidRPr="00285574">
              <w:rPr>
                <w:rFonts w:cstheme="minorHAnsi"/>
                <w:bCs/>
                <w:i/>
                <w:iCs/>
                <w:color w:val="4BACC6" w:themeColor="accent5"/>
                <w:sz w:val="18"/>
              </w:rPr>
              <w:t xml:space="preserve"> activities</w:t>
            </w:r>
            <w:r w:rsidR="007E3E97" w:rsidRPr="00285574">
              <w:rPr>
                <w:rFonts w:cstheme="minorHAnsi"/>
                <w:bCs/>
                <w:i/>
                <w:iCs/>
                <w:color w:val="4BACC6" w:themeColor="accent5"/>
                <w:sz w:val="18"/>
              </w:rPr>
              <w:t>, structure of the org chart (who you report to</w:t>
            </w:r>
            <w:r w:rsidR="00800D27" w:rsidRPr="00285574">
              <w:rPr>
                <w:rFonts w:cstheme="minorHAnsi"/>
                <w:bCs/>
                <w:i/>
                <w:iCs/>
                <w:color w:val="4BACC6" w:themeColor="accent5"/>
                <w:sz w:val="18"/>
              </w:rPr>
              <w:t xml:space="preserve"> by title</w:t>
            </w:r>
            <w:r w:rsidR="007E3E97" w:rsidRPr="00285574">
              <w:rPr>
                <w:rFonts w:cstheme="minorHAnsi"/>
                <w:bCs/>
                <w:i/>
                <w:iCs/>
                <w:color w:val="4BACC6" w:themeColor="accent5"/>
                <w:sz w:val="18"/>
              </w:rPr>
              <w:t xml:space="preserve"> and/or </w:t>
            </w:r>
            <w:r w:rsidRPr="00285574">
              <w:rPr>
                <w:rFonts w:cstheme="minorHAnsi"/>
                <w:bCs/>
                <w:i/>
                <w:iCs/>
                <w:color w:val="4BACC6" w:themeColor="accent5"/>
                <w:sz w:val="18"/>
              </w:rPr>
              <w:t xml:space="preserve">size team you </w:t>
            </w:r>
            <w:r w:rsidR="007E3E97" w:rsidRPr="00285574">
              <w:rPr>
                <w:rFonts w:cstheme="minorHAnsi"/>
                <w:bCs/>
                <w:i/>
                <w:iCs/>
                <w:color w:val="4BACC6" w:themeColor="accent5"/>
                <w:sz w:val="18"/>
              </w:rPr>
              <w:t>manage), what BU, division, region, or HQ you support directly</w:t>
            </w:r>
            <w:r w:rsidRPr="00285574">
              <w:rPr>
                <w:rFonts w:cstheme="minorHAnsi"/>
                <w:bCs/>
                <w:i/>
                <w:iCs/>
                <w:color w:val="4BACC6" w:themeColor="accent5"/>
                <w:sz w:val="18"/>
              </w:rPr>
              <w:t xml:space="preserve"> (and size/scale of that division)</w:t>
            </w:r>
            <w:r w:rsidR="007E3E97" w:rsidRPr="00285574">
              <w:rPr>
                <w:rFonts w:cstheme="minorHAnsi"/>
                <w:bCs/>
                <w:i/>
                <w:iCs/>
                <w:color w:val="4BACC6" w:themeColor="accent5"/>
                <w:sz w:val="18"/>
              </w:rPr>
              <w:t>.  2-3 sentences should cover 80% of your duties, the ‘meat and potatoes’ of the position.</w:t>
            </w:r>
          </w:p>
          <w:p w14:paraId="6C637DD8" w14:textId="04411523" w:rsidR="007E3E97" w:rsidRPr="007E3E97" w:rsidRDefault="007E3E97" w:rsidP="00541071">
            <w:pPr>
              <w:rPr>
                <w:rFonts w:cstheme="minorHAnsi"/>
                <w:bCs/>
                <w:sz w:val="18"/>
              </w:rPr>
            </w:pPr>
            <w:r>
              <w:rPr>
                <w:rFonts w:cstheme="minorHAnsi"/>
                <w:bCs/>
                <w:sz w:val="18"/>
              </w:rPr>
              <w:t xml:space="preserve"> </w:t>
            </w:r>
          </w:p>
          <w:p w14:paraId="2F888AEC" w14:textId="5F45C398" w:rsidR="00285574" w:rsidRDefault="002A6D28" w:rsidP="00FA7893">
            <w:pPr>
              <w:pStyle w:val="ListParagraph"/>
              <w:numPr>
                <w:ilvl w:val="0"/>
                <w:numId w:val="4"/>
              </w:numPr>
              <w:rPr>
                <w:rFonts w:cstheme="minorHAnsi"/>
                <w:sz w:val="18"/>
              </w:rPr>
            </w:pPr>
            <w:r w:rsidRPr="002A6D28">
              <w:rPr>
                <w:rFonts w:cstheme="minorHAnsi"/>
                <w:b/>
                <w:bCs/>
                <w:sz w:val="18"/>
              </w:rPr>
              <w:t>Bullet Points/Achievements</w:t>
            </w:r>
            <w:r>
              <w:rPr>
                <w:rFonts w:cstheme="minorHAnsi"/>
                <w:sz w:val="18"/>
              </w:rPr>
              <w:t xml:space="preserve">: </w:t>
            </w:r>
            <w:r w:rsidR="00285574">
              <w:rPr>
                <w:rFonts w:cstheme="minorHAnsi"/>
                <w:sz w:val="18"/>
              </w:rPr>
              <w:t>Whilst the above two sections describe the company and your role within it, bullet points demonstrate what you have achieved in your role – be specific, use complete sentences, be clear, concise, punchy, and make sure the bullet point is easily understandable to the reader (limit industry/company slang/jargon, avoid abbreviations).</w:t>
            </w:r>
          </w:p>
          <w:p w14:paraId="06EECFC0" w14:textId="4C3B8128" w:rsidR="00FA7893" w:rsidRDefault="00285574" w:rsidP="00FA7893">
            <w:pPr>
              <w:pStyle w:val="ListParagraph"/>
              <w:numPr>
                <w:ilvl w:val="0"/>
                <w:numId w:val="4"/>
              </w:numPr>
              <w:rPr>
                <w:rFonts w:cstheme="minorHAnsi"/>
                <w:sz w:val="18"/>
              </w:rPr>
            </w:pPr>
            <w:r w:rsidRPr="002A6D28">
              <w:rPr>
                <w:rFonts w:cstheme="minorHAnsi"/>
                <w:b/>
                <w:bCs/>
                <w:sz w:val="18"/>
              </w:rPr>
              <w:t>For Accountants</w:t>
            </w:r>
            <w:r>
              <w:rPr>
                <w:rFonts w:cstheme="minorHAnsi"/>
                <w:sz w:val="18"/>
              </w:rPr>
              <w:t xml:space="preserve">: great bullet points include time saved, </w:t>
            </w:r>
            <w:r w:rsidR="002A6D28">
              <w:rPr>
                <w:rFonts w:cstheme="minorHAnsi"/>
                <w:sz w:val="18"/>
              </w:rPr>
              <w:t>money saved through cost reduction efforts, streamlining of processes, implementations, automation of routine reports</w:t>
            </w:r>
          </w:p>
          <w:p w14:paraId="12F7D5B1" w14:textId="312302D6" w:rsidR="002A6D28" w:rsidRDefault="002A6D28" w:rsidP="00CD2662">
            <w:pPr>
              <w:pStyle w:val="ListParagraph"/>
              <w:numPr>
                <w:ilvl w:val="0"/>
                <w:numId w:val="4"/>
              </w:numPr>
              <w:rPr>
                <w:rFonts w:cstheme="minorHAnsi"/>
                <w:sz w:val="18"/>
              </w:rPr>
            </w:pPr>
            <w:r w:rsidRPr="002A6D28">
              <w:rPr>
                <w:rFonts w:cstheme="minorHAnsi"/>
                <w:b/>
                <w:bCs/>
                <w:sz w:val="18"/>
              </w:rPr>
              <w:t>For Corporate Finance/Investment Banking</w:t>
            </w:r>
            <w:r>
              <w:rPr>
                <w:rFonts w:cstheme="minorHAnsi"/>
                <w:sz w:val="18"/>
              </w:rPr>
              <w:t xml:space="preserve">: each bullet point should be a transaction – pick your largest or most relevant for the job you are applying for – </w:t>
            </w:r>
            <w:proofErr w:type="gramStart"/>
            <w:r>
              <w:rPr>
                <w:rFonts w:cstheme="minorHAnsi"/>
                <w:sz w:val="18"/>
              </w:rPr>
              <w:t>i.e.</w:t>
            </w:r>
            <w:proofErr w:type="gramEnd"/>
            <w:r>
              <w:rPr>
                <w:rFonts w:cstheme="minorHAnsi"/>
                <w:sz w:val="18"/>
              </w:rPr>
              <w:t xml:space="preserve"> industry of the deal aligns to where you are applying.</w:t>
            </w:r>
          </w:p>
          <w:p w14:paraId="205C7CEC" w14:textId="4AB9DEC6" w:rsidR="002A6D28" w:rsidRDefault="002A6D28" w:rsidP="00CD2662">
            <w:pPr>
              <w:pStyle w:val="ListParagraph"/>
              <w:numPr>
                <w:ilvl w:val="0"/>
                <w:numId w:val="4"/>
              </w:numPr>
              <w:rPr>
                <w:rFonts w:cstheme="minorHAnsi"/>
                <w:sz w:val="18"/>
              </w:rPr>
            </w:pPr>
            <w:r w:rsidRPr="002A6D28">
              <w:rPr>
                <w:rFonts w:cstheme="minorHAnsi"/>
                <w:b/>
                <w:bCs/>
                <w:sz w:val="18"/>
              </w:rPr>
              <w:t>For Senior Management/Executives</w:t>
            </w:r>
            <w:r>
              <w:rPr>
                <w:rFonts w:cstheme="minorHAnsi"/>
                <w:sz w:val="18"/>
              </w:rPr>
              <w:t>: You want to demonstrate a variety of achievements – some where your commercial decision</w:t>
            </w:r>
            <w:r w:rsidR="00AC63C9">
              <w:rPr>
                <w:rFonts w:cstheme="minorHAnsi"/>
                <w:sz w:val="18"/>
              </w:rPr>
              <w:t>-</w:t>
            </w:r>
            <w:r>
              <w:rPr>
                <w:rFonts w:cstheme="minorHAnsi"/>
                <w:sz w:val="18"/>
              </w:rPr>
              <w:t xml:space="preserve">making added value (performed analysis for a big decision that paid off), how you’ve hired/trained/developed your team (low turnover, promoted numerous team members, served as mentor for a qualification), </w:t>
            </w:r>
            <w:r w:rsidR="00AC63C9">
              <w:rPr>
                <w:rFonts w:cstheme="minorHAnsi"/>
                <w:sz w:val="18"/>
              </w:rPr>
              <w:t xml:space="preserve">implemented new systems/processes/improvements, sat on leadership teams/committees and any relevant achievements.  </w:t>
            </w:r>
          </w:p>
          <w:p w14:paraId="57944EDE" w14:textId="24E14A5F" w:rsidR="00AC63C9" w:rsidRDefault="00AC63C9" w:rsidP="00CD2662">
            <w:pPr>
              <w:pStyle w:val="ListParagraph"/>
              <w:numPr>
                <w:ilvl w:val="0"/>
                <w:numId w:val="4"/>
              </w:numPr>
              <w:rPr>
                <w:rFonts w:cstheme="minorHAnsi"/>
                <w:sz w:val="18"/>
              </w:rPr>
            </w:pPr>
            <w:r w:rsidRPr="00AC63C9">
              <w:rPr>
                <w:rFonts w:cstheme="minorHAnsi"/>
                <w:b/>
                <w:bCs/>
                <w:sz w:val="18"/>
              </w:rPr>
              <w:t xml:space="preserve">For </w:t>
            </w:r>
            <w:r>
              <w:rPr>
                <w:rFonts w:cstheme="minorHAnsi"/>
                <w:b/>
                <w:bCs/>
                <w:sz w:val="18"/>
              </w:rPr>
              <w:t>Business Development</w:t>
            </w:r>
            <w:r w:rsidRPr="00AC63C9">
              <w:rPr>
                <w:rFonts w:cstheme="minorHAnsi"/>
                <w:b/>
                <w:bCs/>
                <w:sz w:val="18"/>
              </w:rPr>
              <w:t xml:space="preserve"> Professionals</w:t>
            </w:r>
            <w:r>
              <w:rPr>
                <w:rFonts w:cstheme="minorHAnsi"/>
                <w:sz w:val="18"/>
              </w:rPr>
              <w:t xml:space="preserve">: very straight forward here – what were your results, specifically against targets, awards won, new Clients won, promotions, cross selling other divisions/products, </w:t>
            </w:r>
          </w:p>
          <w:p w14:paraId="73B554AA" w14:textId="16D5C3E9" w:rsidR="00AC63C9" w:rsidRDefault="00AC63C9" w:rsidP="00CD2662">
            <w:pPr>
              <w:pStyle w:val="ListParagraph"/>
              <w:numPr>
                <w:ilvl w:val="0"/>
                <w:numId w:val="4"/>
              </w:numPr>
              <w:rPr>
                <w:rFonts w:cstheme="minorHAnsi"/>
                <w:sz w:val="18"/>
              </w:rPr>
            </w:pPr>
            <w:r w:rsidRPr="00AC63C9">
              <w:rPr>
                <w:rFonts w:cstheme="minorHAnsi"/>
                <w:b/>
                <w:bCs/>
                <w:sz w:val="18"/>
              </w:rPr>
              <w:t>Generic Advice for anyone using bullet point achievements</w:t>
            </w:r>
            <w:r>
              <w:rPr>
                <w:rFonts w:cstheme="minorHAnsi"/>
                <w:sz w:val="18"/>
              </w:rPr>
              <w:t xml:space="preserve">: where is the ‘sizzle’ to your steak?  What would your boss say you did best that really </w:t>
            </w:r>
            <w:proofErr w:type="gramStart"/>
            <w:r>
              <w:rPr>
                <w:rFonts w:cstheme="minorHAnsi"/>
                <w:sz w:val="18"/>
              </w:rPr>
              <w:t>helped out</w:t>
            </w:r>
            <w:proofErr w:type="gramEnd"/>
            <w:r>
              <w:rPr>
                <w:rFonts w:cstheme="minorHAnsi"/>
                <w:sz w:val="18"/>
              </w:rPr>
              <w:t xml:space="preserve"> the </w:t>
            </w:r>
            <w:r w:rsidR="002C4C19">
              <w:rPr>
                <w:rFonts w:cstheme="minorHAnsi"/>
                <w:sz w:val="18"/>
              </w:rPr>
              <w:t>company?</w:t>
            </w:r>
            <w:r>
              <w:rPr>
                <w:rFonts w:cstheme="minorHAnsi"/>
                <w:sz w:val="18"/>
              </w:rPr>
              <w:t xml:space="preserve">  What was the best feedback you’ve received and what did you get that for?  This is the place to put that in.</w:t>
            </w:r>
          </w:p>
          <w:p w14:paraId="3F508EB7" w14:textId="77777777" w:rsidR="002A6D28" w:rsidRPr="00AC63C9" w:rsidRDefault="002A6D28" w:rsidP="00AC63C9">
            <w:pPr>
              <w:rPr>
                <w:rFonts w:cstheme="minorHAnsi"/>
                <w:sz w:val="18"/>
              </w:rPr>
            </w:pPr>
          </w:p>
          <w:p w14:paraId="2402F3D4" w14:textId="3CF061F5" w:rsidR="00145116" w:rsidRDefault="00145116" w:rsidP="00145116">
            <w:pPr>
              <w:rPr>
                <w:rFonts w:cstheme="minorHAnsi"/>
                <w:b/>
                <w:sz w:val="18"/>
              </w:rPr>
            </w:pPr>
            <w:r>
              <w:rPr>
                <w:rFonts w:cstheme="minorHAnsi"/>
                <w:b/>
                <w:i/>
                <w:sz w:val="18"/>
              </w:rPr>
              <w:t xml:space="preserve">Company </w:t>
            </w:r>
            <w:r w:rsidR="00D1574D">
              <w:rPr>
                <w:rFonts w:cstheme="minorHAnsi"/>
                <w:b/>
                <w:i/>
                <w:sz w:val="18"/>
              </w:rPr>
              <w:t>Name (2), City State/Country</w:t>
            </w:r>
            <w:r>
              <w:rPr>
                <w:rFonts w:cstheme="minorHAnsi"/>
                <w:b/>
                <w:i/>
                <w:sz w:val="18"/>
              </w:rPr>
              <w:t xml:space="preserve">                                                                                                           </w:t>
            </w:r>
            <w:r w:rsidR="00D1574D">
              <w:rPr>
                <w:rFonts w:cstheme="minorHAnsi"/>
                <w:b/>
                <w:sz w:val="18"/>
              </w:rPr>
              <w:t>Month Year – Month Year</w:t>
            </w:r>
            <w:r>
              <w:rPr>
                <w:rFonts w:cstheme="minorHAnsi"/>
                <w:b/>
                <w:i/>
                <w:sz w:val="18"/>
              </w:rPr>
              <w:t xml:space="preserve">                                        </w:t>
            </w:r>
          </w:p>
          <w:p w14:paraId="2050CE54" w14:textId="02B1E1D8" w:rsidR="00145116" w:rsidRDefault="009D5C61" w:rsidP="00145116">
            <w:pPr>
              <w:rPr>
                <w:rFonts w:cstheme="minorHAnsi"/>
                <w:bCs/>
                <w:sz w:val="18"/>
              </w:rPr>
            </w:pPr>
            <w:r>
              <w:rPr>
                <w:rFonts w:cstheme="minorHAnsi"/>
                <w:bCs/>
                <w:sz w:val="18"/>
              </w:rPr>
              <w:t>Description Here</w:t>
            </w:r>
          </w:p>
          <w:p w14:paraId="57083CD6" w14:textId="77777777" w:rsidR="00145116" w:rsidRDefault="00145116" w:rsidP="00145116">
            <w:pPr>
              <w:rPr>
                <w:rFonts w:cstheme="minorHAnsi"/>
                <w:bCs/>
                <w:sz w:val="18"/>
              </w:rPr>
            </w:pPr>
          </w:p>
          <w:p w14:paraId="7212D327" w14:textId="77777777" w:rsidR="00145116" w:rsidRPr="00285574" w:rsidRDefault="00145116" w:rsidP="00145116">
            <w:pPr>
              <w:rPr>
                <w:rFonts w:cstheme="minorHAnsi"/>
                <w:bCs/>
                <w:i/>
                <w:iCs/>
                <w:color w:val="4BACC6" w:themeColor="accent5"/>
                <w:sz w:val="18"/>
              </w:rPr>
            </w:pPr>
            <w:r w:rsidRPr="00285574">
              <w:rPr>
                <w:rFonts w:cstheme="minorHAnsi"/>
                <w:bCs/>
                <w:i/>
                <w:iCs/>
                <w:color w:val="4BACC6" w:themeColor="accent5"/>
                <w:sz w:val="18"/>
              </w:rPr>
              <w:t>Tip: When describing your company, imagine you selling shares of the company to someone who has no idea who they are.  Include current year revenue, staff numbers, what they do, key customers/clients, founding, growing/shrinking/</w:t>
            </w:r>
            <w:proofErr w:type="gramStart"/>
            <w:r w:rsidRPr="00285574">
              <w:rPr>
                <w:rFonts w:cstheme="minorHAnsi"/>
                <w:bCs/>
                <w:i/>
                <w:iCs/>
                <w:color w:val="4BACC6" w:themeColor="accent5"/>
                <w:sz w:val="18"/>
              </w:rPr>
              <w:t>IPO</w:t>
            </w:r>
            <w:proofErr w:type="gramEnd"/>
            <w:r w:rsidRPr="00285574">
              <w:rPr>
                <w:rFonts w:cstheme="minorHAnsi"/>
                <w:bCs/>
                <w:i/>
                <w:iCs/>
                <w:color w:val="4BACC6" w:themeColor="accent5"/>
                <w:sz w:val="18"/>
              </w:rPr>
              <w:t xml:space="preserve"> or recent M&amp;A activity – what company was known as previously before takeover, for example.</w:t>
            </w:r>
          </w:p>
          <w:p w14:paraId="573B7135" w14:textId="77777777" w:rsidR="00145116" w:rsidRDefault="00145116" w:rsidP="00145116">
            <w:pPr>
              <w:rPr>
                <w:rFonts w:cstheme="minorHAnsi"/>
                <w:b/>
                <w:sz w:val="18"/>
              </w:rPr>
            </w:pPr>
          </w:p>
          <w:p w14:paraId="1E72E9C7" w14:textId="5F020E87" w:rsidR="00145116" w:rsidRDefault="00D1574D" w:rsidP="00145116">
            <w:pPr>
              <w:rPr>
                <w:rFonts w:cstheme="minorHAnsi"/>
                <w:b/>
                <w:sz w:val="18"/>
              </w:rPr>
            </w:pPr>
            <w:r>
              <w:rPr>
                <w:rFonts w:cstheme="minorHAnsi"/>
                <w:b/>
                <w:sz w:val="18"/>
              </w:rPr>
              <w:t>Job Title 2</w:t>
            </w:r>
          </w:p>
          <w:p w14:paraId="397F43DF" w14:textId="4B00CA59" w:rsidR="00145116" w:rsidRDefault="009D5C61" w:rsidP="00145116">
            <w:pPr>
              <w:rPr>
                <w:rFonts w:cstheme="minorHAnsi"/>
                <w:bCs/>
                <w:sz w:val="18"/>
              </w:rPr>
            </w:pPr>
            <w:r>
              <w:rPr>
                <w:rFonts w:cstheme="minorHAnsi"/>
                <w:bCs/>
                <w:sz w:val="18"/>
              </w:rPr>
              <w:t>Description Here</w:t>
            </w:r>
          </w:p>
          <w:p w14:paraId="625B8DEA" w14:textId="77777777" w:rsidR="00145116" w:rsidRDefault="00145116" w:rsidP="00145116">
            <w:pPr>
              <w:rPr>
                <w:rFonts w:cstheme="minorHAnsi"/>
                <w:bCs/>
                <w:sz w:val="18"/>
              </w:rPr>
            </w:pPr>
          </w:p>
          <w:p w14:paraId="6D6023EB" w14:textId="1768B2FD" w:rsidR="00145116" w:rsidRPr="00285574" w:rsidRDefault="00145116" w:rsidP="00145116">
            <w:pPr>
              <w:rPr>
                <w:rFonts w:cstheme="minorHAnsi"/>
                <w:bCs/>
                <w:i/>
                <w:iCs/>
                <w:color w:val="4BACC6" w:themeColor="accent5"/>
                <w:sz w:val="18"/>
              </w:rPr>
            </w:pPr>
            <w:r w:rsidRPr="00285574">
              <w:rPr>
                <w:rFonts w:cstheme="minorHAnsi"/>
                <w:bCs/>
                <w:i/>
                <w:iCs/>
                <w:color w:val="4BACC6" w:themeColor="accent5"/>
                <w:sz w:val="18"/>
              </w:rPr>
              <w:t xml:space="preserve">Tip: Use this space to describe why your roles exists in the organisation – top responsibilities that make up most of the </w:t>
            </w:r>
            <w:r w:rsidR="00D1574D" w:rsidRPr="00285574">
              <w:rPr>
                <w:rFonts w:cstheme="minorHAnsi"/>
                <w:bCs/>
                <w:i/>
                <w:iCs/>
                <w:color w:val="4BACC6" w:themeColor="accent5"/>
                <w:sz w:val="18"/>
              </w:rPr>
              <w:t>day-to-day</w:t>
            </w:r>
            <w:r w:rsidRPr="00285574">
              <w:rPr>
                <w:rFonts w:cstheme="minorHAnsi"/>
                <w:bCs/>
                <w:i/>
                <w:iCs/>
                <w:color w:val="4BACC6" w:themeColor="accent5"/>
                <w:sz w:val="18"/>
              </w:rPr>
              <w:t xml:space="preserve"> activities, structure of the org chart (who you report to by title and/or size team you manage), what BU, division, region, or HQ you support directly (and size/scale of that division).  2-3 sentences should cover 80% of your duties, the ‘meat and potatoes’ of the position.</w:t>
            </w:r>
          </w:p>
          <w:p w14:paraId="1C4EED61" w14:textId="77777777" w:rsidR="00145116" w:rsidRPr="007E3E97" w:rsidRDefault="00145116" w:rsidP="00145116">
            <w:pPr>
              <w:rPr>
                <w:rFonts w:cstheme="minorHAnsi"/>
                <w:bCs/>
                <w:sz w:val="18"/>
              </w:rPr>
            </w:pPr>
            <w:r>
              <w:rPr>
                <w:rFonts w:cstheme="minorHAnsi"/>
                <w:bCs/>
                <w:sz w:val="18"/>
              </w:rPr>
              <w:t xml:space="preserve"> </w:t>
            </w:r>
          </w:p>
          <w:p w14:paraId="295A22EB" w14:textId="77777777" w:rsidR="009D5C61" w:rsidRPr="009D5C61" w:rsidRDefault="00145116" w:rsidP="00D1574D">
            <w:pPr>
              <w:pStyle w:val="ListParagraph"/>
              <w:numPr>
                <w:ilvl w:val="0"/>
                <w:numId w:val="4"/>
              </w:numPr>
              <w:rPr>
                <w:rFonts w:cstheme="minorHAnsi"/>
                <w:sz w:val="18"/>
              </w:rPr>
            </w:pPr>
            <w:r w:rsidRPr="002A6D28">
              <w:rPr>
                <w:rFonts w:cstheme="minorHAnsi"/>
                <w:b/>
                <w:bCs/>
                <w:sz w:val="18"/>
              </w:rPr>
              <w:t>Bullet Point</w:t>
            </w:r>
            <w:r w:rsidR="009D5C61">
              <w:rPr>
                <w:rFonts w:cstheme="minorHAnsi"/>
                <w:b/>
                <w:bCs/>
                <w:sz w:val="18"/>
              </w:rPr>
              <w:t xml:space="preserve"> 1</w:t>
            </w:r>
          </w:p>
          <w:p w14:paraId="7A2A1F40" w14:textId="7931264D" w:rsidR="009D5C61" w:rsidRPr="009D5C61" w:rsidRDefault="009D5C61" w:rsidP="009D5C61">
            <w:pPr>
              <w:pStyle w:val="ListParagraph"/>
              <w:numPr>
                <w:ilvl w:val="0"/>
                <w:numId w:val="4"/>
              </w:numPr>
              <w:rPr>
                <w:rFonts w:cstheme="minorHAnsi"/>
                <w:sz w:val="18"/>
              </w:rPr>
            </w:pPr>
            <w:r w:rsidRPr="002A6D28">
              <w:rPr>
                <w:rFonts w:cstheme="minorHAnsi"/>
                <w:b/>
                <w:bCs/>
                <w:sz w:val="18"/>
              </w:rPr>
              <w:t>Bullet Point</w:t>
            </w:r>
            <w:r>
              <w:rPr>
                <w:rFonts w:cstheme="minorHAnsi"/>
                <w:b/>
                <w:bCs/>
                <w:sz w:val="18"/>
              </w:rPr>
              <w:t xml:space="preserve"> 2</w:t>
            </w:r>
          </w:p>
          <w:p w14:paraId="6FA4748E" w14:textId="61948E4D" w:rsidR="009D5C61" w:rsidRPr="009D5C61" w:rsidRDefault="009D5C61" w:rsidP="009D5C61">
            <w:pPr>
              <w:pStyle w:val="ListParagraph"/>
              <w:numPr>
                <w:ilvl w:val="0"/>
                <w:numId w:val="4"/>
              </w:numPr>
              <w:rPr>
                <w:rFonts w:cstheme="minorHAnsi"/>
                <w:sz w:val="18"/>
              </w:rPr>
            </w:pPr>
            <w:r w:rsidRPr="002A6D28">
              <w:rPr>
                <w:rFonts w:cstheme="minorHAnsi"/>
                <w:b/>
                <w:bCs/>
                <w:sz w:val="18"/>
              </w:rPr>
              <w:t>Bullet Point</w:t>
            </w:r>
            <w:r>
              <w:rPr>
                <w:rFonts w:cstheme="minorHAnsi"/>
                <w:b/>
                <w:bCs/>
                <w:sz w:val="18"/>
              </w:rPr>
              <w:t xml:space="preserve"> 3</w:t>
            </w:r>
          </w:p>
          <w:p w14:paraId="13185C22" w14:textId="50165C82" w:rsidR="009D5C61" w:rsidRPr="009D5C61" w:rsidRDefault="009D5C61" w:rsidP="009D5C61">
            <w:pPr>
              <w:pStyle w:val="ListParagraph"/>
              <w:numPr>
                <w:ilvl w:val="0"/>
                <w:numId w:val="4"/>
              </w:numPr>
              <w:rPr>
                <w:rFonts w:cstheme="minorHAnsi"/>
                <w:sz w:val="18"/>
              </w:rPr>
            </w:pPr>
            <w:r w:rsidRPr="002A6D28">
              <w:rPr>
                <w:rFonts w:cstheme="minorHAnsi"/>
                <w:b/>
                <w:bCs/>
                <w:sz w:val="18"/>
              </w:rPr>
              <w:t>Bullet Point</w:t>
            </w:r>
            <w:r>
              <w:rPr>
                <w:rFonts w:cstheme="minorHAnsi"/>
                <w:b/>
                <w:bCs/>
                <w:sz w:val="18"/>
              </w:rPr>
              <w:t xml:space="preserve"> 4</w:t>
            </w:r>
          </w:p>
          <w:p w14:paraId="2893313C" w14:textId="49903EBA" w:rsidR="009D5C61" w:rsidRPr="009D5C61" w:rsidRDefault="009D5C61" w:rsidP="009D5C61">
            <w:pPr>
              <w:pStyle w:val="ListParagraph"/>
              <w:numPr>
                <w:ilvl w:val="0"/>
                <w:numId w:val="4"/>
              </w:numPr>
              <w:rPr>
                <w:rFonts w:cstheme="minorHAnsi"/>
                <w:sz w:val="18"/>
              </w:rPr>
            </w:pPr>
            <w:r w:rsidRPr="002A6D28">
              <w:rPr>
                <w:rFonts w:cstheme="minorHAnsi"/>
                <w:b/>
                <w:bCs/>
                <w:sz w:val="18"/>
              </w:rPr>
              <w:t>Bullet Point</w:t>
            </w:r>
            <w:r>
              <w:rPr>
                <w:rFonts w:cstheme="minorHAnsi"/>
                <w:b/>
                <w:bCs/>
                <w:sz w:val="18"/>
              </w:rPr>
              <w:t xml:space="preserve"> 5</w:t>
            </w:r>
          </w:p>
          <w:p w14:paraId="31D49D12" w14:textId="079AE2DA" w:rsidR="009D5C61" w:rsidRPr="009D5C61" w:rsidRDefault="009D5C61" w:rsidP="009D5C61">
            <w:pPr>
              <w:pStyle w:val="ListParagraph"/>
              <w:numPr>
                <w:ilvl w:val="0"/>
                <w:numId w:val="4"/>
              </w:numPr>
              <w:rPr>
                <w:rFonts w:cstheme="minorHAnsi"/>
                <w:sz w:val="18"/>
              </w:rPr>
            </w:pPr>
            <w:r w:rsidRPr="002A6D28">
              <w:rPr>
                <w:rFonts w:cstheme="minorHAnsi"/>
                <w:b/>
                <w:bCs/>
                <w:sz w:val="18"/>
              </w:rPr>
              <w:t>Bullet Point</w:t>
            </w:r>
            <w:r>
              <w:rPr>
                <w:rFonts w:cstheme="minorHAnsi"/>
                <w:b/>
                <w:bCs/>
                <w:sz w:val="18"/>
              </w:rPr>
              <w:t xml:space="preserve"> 6</w:t>
            </w:r>
          </w:p>
          <w:p w14:paraId="4EB42AC1" w14:textId="77777777" w:rsidR="00D1574D" w:rsidRPr="009D5C61" w:rsidRDefault="00D1574D" w:rsidP="009D5C61">
            <w:pPr>
              <w:rPr>
                <w:rFonts w:cstheme="minorHAnsi"/>
                <w:sz w:val="18"/>
              </w:rPr>
            </w:pPr>
          </w:p>
          <w:p w14:paraId="25CD88D9" w14:textId="2CD44557" w:rsidR="00145116" w:rsidRDefault="00D1574D" w:rsidP="00145116">
            <w:pPr>
              <w:rPr>
                <w:rFonts w:cstheme="minorHAnsi"/>
                <w:b/>
                <w:sz w:val="18"/>
              </w:rPr>
            </w:pPr>
            <w:r>
              <w:rPr>
                <w:rFonts w:cstheme="minorHAnsi"/>
                <w:b/>
                <w:i/>
                <w:sz w:val="18"/>
              </w:rPr>
              <w:t>Company 3, City</w:t>
            </w:r>
            <w:r w:rsidR="009D5C61">
              <w:rPr>
                <w:rFonts w:cstheme="minorHAnsi"/>
                <w:b/>
                <w:i/>
                <w:sz w:val="18"/>
              </w:rPr>
              <w:t xml:space="preserve"> State/</w:t>
            </w:r>
            <w:r>
              <w:rPr>
                <w:rFonts w:cstheme="minorHAnsi"/>
                <w:b/>
                <w:i/>
                <w:sz w:val="18"/>
              </w:rPr>
              <w:t xml:space="preserve">Country                                                                                                                          </w:t>
            </w:r>
            <w:r>
              <w:rPr>
                <w:rFonts w:cstheme="minorHAnsi"/>
                <w:b/>
                <w:sz w:val="18"/>
              </w:rPr>
              <w:t>Month Year – Month Year</w:t>
            </w:r>
          </w:p>
          <w:p w14:paraId="5907C1E0" w14:textId="714E894A" w:rsidR="00145116" w:rsidRDefault="00D1574D" w:rsidP="00145116">
            <w:pPr>
              <w:rPr>
                <w:rFonts w:cstheme="minorHAnsi"/>
                <w:bCs/>
                <w:sz w:val="18"/>
              </w:rPr>
            </w:pPr>
            <w:r>
              <w:rPr>
                <w:rFonts w:cstheme="minorHAnsi"/>
                <w:bCs/>
                <w:sz w:val="18"/>
              </w:rPr>
              <w:lastRenderedPageBreak/>
              <w:t>Same as above</w:t>
            </w:r>
          </w:p>
          <w:p w14:paraId="233A6FFC" w14:textId="77777777" w:rsidR="00145116" w:rsidRDefault="00145116" w:rsidP="00145116">
            <w:pPr>
              <w:rPr>
                <w:rFonts w:cstheme="minorHAnsi"/>
                <w:b/>
                <w:sz w:val="18"/>
              </w:rPr>
            </w:pPr>
          </w:p>
          <w:p w14:paraId="13E6DD82" w14:textId="1BEA12DD" w:rsidR="00145116" w:rsidRDefault="00D1574D" w:rsidP="00145116">
            <w:pPr>
              <w:rPr>
                <w:rFonts w:cstheme="minorHAnsi"/>
                <w:b/>
                <w:sz w:val="18"/>
              </w:rPr>
            </w:pPr>
            <w:r>
              <w:rPr>
                <w:rFonts w:cstheme="minorHAnsi"/>
                <w:b/>
                <w:sz w:val="18"/>
              </w:rPr>
              <w:t>Job Title 3</w:t>
            </w:r>
          </w:p>
          <w:p w14:paraId="1ACC783B" w14:textId="336C1A0E" w:rsidR="00145116" w:rsidRDefault="009D5C61" w:rsidP="00145116">
            <w:pPr>
              <w:rPr>
                <w:rFonts w:cstheme="minorHAnsi"/>
                <w:bCs/>
                <w:sz w:val="18"/>
              </w:rPr>
            </w:pPr>
            <w:r>
              <w:rPr>
                <w:rFonts w:cstheme="minorHAnsi"/>
                <w:bCs/>
                <w:sz w:val="18"/>
              </w:rPr>
              <w:t>Description Here</w:t>
            </w:r>
          </w:p>
          <w:p w14:paraId="4A226389" w14:textId="55304874" w:rsidR="00145116" w:rsidRPr="007E3E97" w:rsidRDefault="00145116" w:rsidP="00145116">
            <w:pPr>
              <w:rPr>
                <w:rFonts w:cstheme="minorHAnsi"/>
                <w:bCs/>
                <w:sz w:val="18"/>
              </w:rPr>
            </w:pPr>
          </w:p>
          <w:p w14:paraId="067DAD08" w14:textId="77777777" w:rsidR="009D5C61" w:rsidRPr="009D5C61" w:rsidRDefault="009D5C61" w:rsidP="009D5C61">
            <w:pPr>
              <w:pStyle w:val="ListParagraph"/>
              <w:numPr>
                <w:ilvl w:val="0"/>
                <w:numId w:val="4"/>
              </w:numPr>
              <w:rPr>
                <w:rFonts w:cstheme="minorHAnsi"/>
                <w:sz w:val="18"/>
              </w:rPr>
            </w:pPr>
            <w:r w:rsidRPr="002A6D28">
              <w:rPr>
                <w:rFonts w:cstheme="minorHAnsi"/>
                <w:b/>
                <w:bCs/>
                <w:sz w:val="18"/>
              </w:rPr>
              <w:t>Bullet Point</w:t>
            </w:r>
            <w:r>
              <w:rPr>
                <w:rFonts w:cstheme="minorHAnsi"/>
                <w:b/>
                <w:bCs/>
                <w:sz w:val="18"/>
              </w:rPr>
              <w:t xml:space="preserve"> 1</w:t>
            </w:r>
          </w:p>
          <w:p w14:paraId="1E63D184" w14:textId="77777777" w:rsidR="009D5C61" w:rsidRPr="009D5C61" w:rsidRDefault="009D5C61" w:rsidP="009D5C61">
            <w:pPr>
              <w:pStyle w:val="ListParagraph"/>
              <w:numPr>
                <w:ilvl w:val="0"/>
                <w:numId w:val="4"/>
              </w:numPr>
              <w:rPr>
                <w:rFonts w:cstheme="minorHAnsi"/>
                <w:sz w:val="18"/>
              </w:rPr>
            </w:pPr>
            <w:r w:rsidRPr="002A6D28">
              <w:rPr>
                <w:rFonts w:cstheme="minorHAnsi"/>
                <w:b/>
                <w:bCs/>
                <w:sz w:val="18"/>
              </w:rPr>
              <w:t>Bullet Point</w:t>
            </w:r>
            <w:r>
              <w:rPr>
                <w:rFonts w:cstheme="minorHAnsi"/>
                <w:b/>
                <w:bCs/>
                <w:sz w:val="18"/>
              </w:rPr>
              <w:t xml:space="preserve"> 2</w:t>
            </w:r>
          </w:p>
          <w:p w14:paraId="766984F9" w14:textId="77777777" w:rsidR="009D5C61" w:rsidRPr="009D5C61" w:rsidRDefault="009D5C61" w:rsidP="009D5C61">
            <w:pPr>
              <w:pStyle w:val="ListParagraph"/>
              <w:numPr>
                <w:ilvl w:val="0"/>
                <w:numId w:val="4"/>
              </w:numPr>
              <w:rPr>
                <w:rFonts w:cstheme="minorHAnsi"/>
                <w:sz w:val="18"/>
              </w:rPr>
            </w:pPr>
            <w:r w:rsidRPr="002A6D28">
              <w:rPr>
                <w:rFonts w:cstheme="minorHAnsi"/>
                <w:b/>
                <w:bCs/>
                <w:sz w:val="18"/>
              </w:rPr>
              <w:t>Bullet Point</w:t>
            </w:r>
            <w:r>
              <w:rPr>
                <w:rFonts w:cstheme="minorHAnsi"/>
                <w:b/>
                <w:bCs/>
                <w:sz w:val="18"/>
              </w:rPr>
              <w:t xml:space="preserve"> 3</w:t>
            </w:r>
          </w:p>
          <w:p w14:paraId="491F445C" w14:textId="77777777" w:rsidR="009D5C61" w:rsidRPr="009D5C61" w:rsidRDefault="009D5C61" w:rsidP="009D5C61">
            <w:pPr>
              <w:pStyle w:val="ListParagraph"/>
              <w:numPr>
                <w:ilvl w:val="0"/>
                <w:numId w:val="4"/>
              </w:numPr>
              <w:rPr>
                <w:rFonts w:cstheme="minorHAnsi"/>
                <w:sz w:val="18"/>
              </w:rPr>
            </w:pPr>
            <w:r w:rsidRPr="002A6D28">
              <w:rPr>
                <w:rFonts w:cstheme="minorHAnsi"/>
                <w:b/>
                <w:bCs/>
                <w:sz w:val="18"/>
              </w:rPr>
              <w:t>Bullet Point</w:t>
            </w:r>
            <w:r>
              <w:rPr>
                <w:rFonts w:cstheme="minorHAnsi"/>
                <w:b/>
                <w:bCs/>
                <w:sz w:val="18"/>
              </w:rPr>
              <w:t xml:space="preserve"> 4</w:t>
            </w:r>
          </w:p>
          <w:p w14:paraId="4F8E59A8" w14:textId="77777777" w:rsidR="009D5C61" w:rsidRPr="009D5C61" w:rsidRDefault="009D5C61" w:rsidP="009D5C61">
            <w:pPr>
              <w:pStyle w:val="ListParagraph"/>
              <w:numPr>
                <w:ilvl w:val="0"/>
                <w:numId w:val="4"/>
              </w:numPr>
              <w:rPr>
                <w:rFonts w:cstheme="minorHAnsi"/>
                <w:sz w:val="18"/>
              </w:rPr>
            </w:pPr>
            <w:r w:rsidRPr="002A6D28">
              <w:rPr>
                <w:rFonts w:cstheme="minorHAnsi"/>
                <w:b/>
                <w:bCs/>
                <w:sz w:val="18"/>
              </w:rPr>
              <w:t>Bullet Point</w:t>
            </w:r>
            <w:r>
              <w:rPr>
                <w:rFonts w:cstheme="minorHAnsi"/>
                <w:b/>
                <w:bCs/>
                <w:sz w:val="18"/>
              </w:rPr>
              <w:t xml:space="preserve"> 5</w:t>
            </w:r>
          </w:p>
          <w:p w14:paraId="231272E0" w14:textId="77777777" w:rsidR="009D5C61" w:rsidRPr="009D5C61" w:rsidRDefault="009D5C61" w:rsidP="009D5C61">
            <w:pPr>
              <w:pStyle w:val="ListParagraph"/>
              <w:numPr>
                <w:ilvl w:val="0"/>
                <w:numId w:val="4"/>
              </w:numPr>
              <w:rPr>
                <w:rFonts w:cstheme="minorHAnsi"/>
                <w:sz w:val="18"/>
              </w:rPr>
            </w:pPr>
            <w:r w:rsidRPr="002A6D28">
              <w:rPr>
                <w:rFonts w:cstheme="minorHAnsi"/>
                <w:b/>
                <w:bCs/>
                <w:sz w:val="18"/>
              </w:rPr>
              <w:t>Bullet Point</w:t>
            </w:r>
            <w:r>
              <w:rPr>
                <w:rFonts w:cstheme="minorHAnsi"/>
                <w:b/>
                <w:bCs/>
                <w:sz w:val="18"/>
              </w:rPr>
              <w:t xml:space="preserve"> 6</w:t>
            </w:r>
          </w:p>
          <w:p w14:paraId="235E4EB9" w14:textId="77777777" w:rsidR="00A46862" w:rsidRDefault="00A46862" w:rsidP="00145116">
            <w:pPr>
              <w:rPr>
                <w:rFonts w:cstheme="minorHAnsi"/>
                <w:sz w:val="18"/>
                <w:szCs w:val="18"/>
              </w:rPr>
            </w:pPr>
          </w:p>
          <w:p w14:paraId="0532C128" w14:textId="4A9FF5B9" w:rsidR="00D1574D" w:rsidRDefault="00D1574D" w:rsidP="00D1574D">
            <w:pPr>
              <w:rPr>
                <w:rFonts w:cstheme="minorHAnsi"/>
                <w:b/>
                <w:sz w:val="18"/>
              </w:rPr>
            </w:pPr>
            <w:r>
              <w:rPr>
                <w:rFonts w:cstheme="minorHAnsi"/>
                <w:b/>
                <w:i/>
                <w:sz w:val="18"/>
              </w:rPr>
              <w:t xml:space="preserve">Company 4, City, Country                                                                                                                                    </w:t>
            </w:r>
            <w:r>
              <w:rPr>
                <w:rFonts w:cstheme="minorHAnsi"/>
                <w:b/>
                <w:sz w:val="18"/>
              </w:rPr>
              <w:t>Month Year – Month Year</w:t>
            </w:r>
          </w:p>
          <w:p w14:paraId="0728CE56" w14:textId="77777777" w:rsidR="00D1574D" w:rsidRDefault="00D1574D" w:rsidP="00D1574D">
            <w:pPr>
              <w:rPr>
                <w:rFonts w:cstheme="minorHAnsi"/>
                <w:bCs/>
                <w:sz w:val="18"/>
              </w:rPr>
            </w:pPr>
            <w:r>
              <w:rPr>
                <w:rFonts w:cstheme="minorHAnsi"/>
                <w:bCs/>
                <w:sz w:val="18"/>
              </w:rPr>
              <w:t>Same as above</w:t>
            </w:r>
          </w:p>
          <w:p w14:paraId="43807290" w14:textId="77777777" w:rsidR="00D1574D" w:rsidRDefault="00D1574D" w:rsidP="00D1574D">
            <w:pPr>
              <w:rPr>
                <w:rFonts w:cstheme="minorHAnsi"/>
                <w:bCs/>
                <w:sz w:val="18"/>
              </w:rPr>
            </w:pPr>
          </w:p>
          <w:p w14:paraId="31B7D66E" w14:textId="77777777" w:rsidR="00D1574D" w:rsidRPr="00285574" w:rsidRDefault="00D1574D" w:rsidP="00D1574D">
            <w:pPr>
              <w:rPr>
                <w:rFonts w:cstheme="minorHAnsi"/>
                <w:bCs/>
                <w:i/>
                <w:iCs/>
                <w:color w:val="4BACC6" w:themeColor="accent5"/>
                <w:sz w:val="18"/>
              </w:rPr>
            </w:pPr>
            <w:r w:rsidRPr="00285574">
              <w:rPr>
                <w:rFonts w:cstheme="minorHAnsi"/>
                <w:bCs/>
                <w:i/>
                <w:iCs/>
                <w:color w:val="4BACC6" w:themeColor="accent5"/>
                <w:sz w:val="18"/>
              </w:rPr>
              <w:t>Tip: When describing your company, imagine you selling shares of the company to someone who has no idea who they are.  Include current year revenue, staff numbers, what they do, key customers/clients, founding, growing/shrinking/</w:t>
            </w:r>
            <w:proofErr w:type="gramStart"/>
            <w:r w:rsidRPr="00285574">
              <w:rPr>
                <w:rFonts w:cstheme="minorHAnsi"/>
                <w:bCs/>
                <w:i/>
                <w:iCs/>
                <w:color w:val="4BACC6" w:themeColor="accent5"/>
                <w:sz w:val="18"/>
              </w:rPr>
              <w:t>IPO</w:t>
            </w:r>
            <w:proofErr w:type="gramEnd"/>
            <w:r w:rsidRPr="00285574">
              <w:rPr>
                <w:rFonts w:cstheme="minorHAnsi"/>
                <w:bCs/>
                <w:i/>
                <w:iCs/>
                <w:color w:val="4BACC6" w:themeColor="accent5"/>
                <w:sz w:val="18"/>
              </w:rPr>
              <w:t xml:space="preserve"> or recent M&amp;A activity – what company was known as previously before takeover, for example.</w:t>
            </w:r>
          </w:p>
          <w:p w14:paraId="74AA04D0" w14:textId="77777777" w:rsidR="00D1574D" w:rsidRDefault="00D1574D" w:rsidP="00D1574D">
            <w:pPr>
              <w:rPr>
                <w:rFonts w:cstheme="minorHAnsi"/>
                <w:b/>
                <w:sz w:val="18"/>
              </w:rPr>
            </w:pPr>
          </w:p>
          <w:p w14:paraId="39878B03" w14:textId="76EE7ADC" w:rsidR="00D1574D" w:rsidRDefault="00D1574D" w:rsidP="00D1574D">
            <w:pPr>
              <w:rPr>
                <w:rFonts w:cstheme="minorHAnsi"/>
                <w:b/>
                <w:sz w:val="18"/>
              </w:rPr>
            </w:pPr>
            <w:r>
              <w:rPr>
                <w:rFonts w:cstheme="minorHAnsi"/>
                <w:b/>
                <w:sz w:val="18"/>
              </w:rPr>
              <w:t>Job Title 4</w:t>
            </w:r>
          </w:p>
          <w:p w14:paraId="1FECB7DA" w14:textId="398125AC" w:rsidR="00D1574D" w:rsidRDefault="009D5C61" w:rsidP="00D1574D">
            <w:pPr>
              <w:rPr>
                <w:rFonts w:cstheme="minorHAnsi"/>
                <w:bCs/>
                <w:sz w:val="18"/>
              </w:rPr>
            </w:pPr>
            <w:r>
              <w:rPr>
                <w:rFonts w:cstheme="minorHAnsi"/>
                <w:bCs/>
                <w:sz w:val="18"/>
              </w:rPr>
              <w:t>Description Here</w:t>
            </w:r>
          </w:p>
          <w:p w14:paraId="5755DDCA" w14:textId="77777777" w:rsidR="00D1574D" w:rsidRDefault="00D1574D" w:rsidP="00D1574D">
            <w:pPr>
              <w:rPr>
                <w:rFonts w:cstheme="minorHAnsi"/>
                <w:bCs/>
                <w:sz w:val="18"/>
              </w:rPr>
            </w:pPr>
          </w:p>
          <w:p w14:paraId="142A860C" w14:textId="77777777" w:rsidR="00D1574D" w:rsidRPr="00285574" w:rsidRDefault="00D1574D" w:rsidP="00D1574D">
            <w:pPr>
              <w:rPr>
                <w:rFonts w:cstheme="minorHAnsi"/>
                <w:bCs/>
                <w:i/>
                <w:iCs/>
                <w:color w:val="4BACC6" w:themeColor="accent5"/>
                <w:sz w:val="18"/>
              </w:rPr>
            </w:pPr>
            <w:r w:rsidRPr="00285574">
              <w:rPr>
                <w:rFonts w:cstheme="minorHAnsi"/>
                <w:bCs/>
                <w:i/>
                <w:iCs/>
                <w:color w:val="4BACC6" w:themeColor="accent5"/>
                <w:sz w:val="18"/>
              </w:rPr>
              <w:t xml:space="preserve">Tip: Use this space to describe why your roles exists in the organisation – top responsibilities that make up most of the </w:t>
            </w:r>
            <w:proofErr w:type="gramStart"/>
            <w:r w:rsidRPr="00285574">
              <w:rPr>
                <w:rFonts w:cstheme="minorHAnsi"/>
                <w:bCs/>
                <w:i/>
                <w:iCs/>
                <w:color w:val="4BACC6" w:themeColor="accent5"/>
                <w:sz w:val="18"/>
              </w:rPr>
              <w:t>day to day</w:t>
            </w:r>
            <w:proofErr w:type="gramEnd"/>
            <w:r w:rsidRPr="00285574">
              <w:rPr>
                <w:rFonts w:cstheme="minorHAnsi"/>
                <w:bCs/>
                <w:i/>
                <w:iCs/>
                <w:color w:val="4BACC6" w:themeColor="accent5"/>
                <w:sz w:val="18"/>
              </w:rPr>
              <w:t xml:space="preserve"> activities, structure of the org chart (who you report to by title and/or size team you manage), what BU, division, region, or HQ you support directly (and size/scale of that division).  2-3 sentences should cover 80% of your duties, the ‘meat and potatoes’ of the position.</w:t>
            </w:r>
          </w:p>
          <w:p w14:paraId="3E6530E8" w14:textId="77777777" w:rsidR="00D1574D" w:rsidRPr="007E3E97" w:rsidRDefault="00D1574D" w:rsidP="00D1574D">
            <w:pPr>
              <w:rPr>
                <w:rFonts w:cstheme="minorHAnsi"/>
                <w:bCs/>
                <w:sz w:val="18"/>
              </w:rPr>
            </w:pPr>
            <w:r>
              <w:rPr>
                <w:rFonts w:cstheme="minorHAnsi"/>
                <w:bCs/>
                <w:sz w:val="18"/>
              </w:rPr>
              <w:t xml:space="preserve"> </w:t>
            </w:r>
          </w:p>
          <w:p w14:paraId="15CDC3FC" w14:textId="77777777" w:rsidR="009D5C61" w:rsidRPr="009D5C61" w:rsidRDefault="009D5C61" w:rsidP="009D5C61">
            <w:pPr>
              <w:pStyle w:val="ListParagraph"/>
              <w:numPr>
                <w:ilvl w:val="0"/>
                <w:numId w:val="4"/>
              </w:numPr>
              <w:rPr>
                <w:rFonts w:cstheme="minorHAnsi"/>
                <w:sz w:val="18"/>
              </w:rPr>
            </w:pPr>
            <w:r w:rsidRPr="002A6D28">
              <w:rPr>
                <w:rFonts w:cstheme="minorHAnsi"/>
                <w:b/>
                <w:bCs/>
                <w:sz w:val="18"/>
              </w:rPr>
              <w:t>Bullet Point</w:t>
            </w:r>
            <w:r>
              <w:rPr>
                <w:rFonts w:cstheme="minorHAnsi"/>
                <w:b/>
                <w:bCs/>
                <w:sz w:val="18"/>
              </w:rPr>
              <w:t xml:space="preserve"> 1</w:t>
            </w:r>
          </w:p>
          <w:p w14:paraId="11E44E67" w14:textId="77777777" w:rsidR="009D5C61" w:rsidRPr="009D5C61" w:rsidRDefault="009D5C61" w:rsidP="009D5C61">
            <w:pPr>
              <w:pStyle w:val="ListParagraph"/>
              <w:numPr>
                <w:ilvl w:val="0"/>
                <w:numId w:val="4"/>
              </w:numPr>
              <w:rPr>
                <w:rFonts w:cstheme="minorHAnsi"/>
                <w:sz w:val="18"/>
              </w:rPr>
            </w:pPr>
            <w:r w:rsidRPr="002A6D28">
              <w:rPr>
                <w:rFonts w:cstheme="minorHAnsi"/>
                <w:b/>
                <w:bCs/>
                <w:sz w:val="18"/>
              </w:rPr>
              <w:t>Bullet Point</w:t>
            </w:r>
            <w:r>
              <w:rPr>
                <w:rFonts w:cstheme="minorHAnsi"/>
                <w:b/>
                <w:bCs/>
                <w:sz w:val="18"/>
              </w:rPr>
              <w:t xml:space="preserve"> 2</w:t>
            </w:r>
          </w:p>
          <w:p w14:paraId="7EA06D34" w14:textId="77777777" w:rsidR="009D5C61" w:rsidRPr="009D5C61" w:rsidRDefault="009D5C61" w:rsidP="009D5C61">
            <w:pPr>
              <w:pStyle w:val="ListParagraph"/>
              <w:numPr>
                <w:ilvl w:val="0"/>
                <w:numId w:val="4"/>
              </w:numPr>
              <w:rPr>
                <w:rFonts w:cstheme="minorHAnsi"/>
                <w:sz w:val="18"/>
              </w:rPr>
            </w:pPr>
            <w:r w:rsidRPr="002A6D28">
              <w:rPr>
                <w:rFonts w:cstheme="minorHAnsi"/>
                <w:b/>
                <w:bCs/>
                <w:sz w:val="18"/>
              </w:rPr>
              <w:t>Bullet Point</w:t>
            </w:r>
            <w:r>
              <w:rPr>
                <w:rFonts w:cstheme="minorHAnsi"/>
                <w:b/>
                <w:bCs/>
                <w:sz w:val="18"/>
              </w:rPr>
              <w:t xml:space="preserve"> 3</w:t>
            </w:r>
          </w:p>
          <w:p w14:paraId="6B8A4F09" w14:textId="77777777" w:rsidR="009D5C61" w:rsidRPr="009D5C61" w:rsidRDefault="009D5C61" w:rsidP="009D5C61">
            <w:pPr>
              <w:pStyle w:val="ListParagraph"/>
              <w:numPr>
                <w:ilvl w:val="0"/>
                <w:numId w:val="4"/>
              </w:numPr>
              <w:rPr>
                <w:rFonts w:cstheme="minorHAnsi"/>
                <w:sz w:val="18"/>
              </w:rPr>
            </w:pPr>
            <w:r w:rsidRPr="002A6D28">
              <w:rPr>
                <w:rFonts w:cstheme="minorHAnsi"/>
                <w:b/>
                <w:bCs/>
                <w:sz w:val="18"/>
              </w:rPr>
              <w:t>Bullet Point</w:t>
            </w:r>
            <w:r>
              <w:rPr>
                <w:rFonts w:cstheme="minorHAnsi"/>
                <w:b/>
                <w:bCs/>
                <w:sz w:val="18"/>
              </w:rPr>
              <w:t xml:space="preserve"> 4</w:t>
            </w:r>
          </w:p>
          <w:p w14:paraId="45A1DFFE" w14:textId="77777777" w:rsidR="00D1574D" w:rsidRDefault="00D1574D" w:rsidP="00D1574D">
            <w:pPr>
              <w:rPr>
                <w:rFonts w:cstheme="minorHAnsi"/>
                <w:bCs/>
                <w:sz w:val="18"/>
              </w:rPr>
            </w:pPr>
          </w:p>
          <w:p w14:paraId="35EC3B70" w14:textId="647FE05A" w:rsidR="00D1574D" w:rsidRDefault="00D1574D" w:rsidP="00D1574D">
            <w:pPr>
              <w:rPr>
                <w:rFonts w:cstheme="minorHAnsi"/>
                <w:b/>
                <w:sz w:val="18"/>
              </w:rPr>
            </w:pPr>
            <w:r>
              <w:rPr>
                <w:rFonts w:cstheme="minorHAnsi"/>
                <w:b/>
                <w:i/>
                <w:sz w:val="18"/>
              </w:rPr>
              <w:t xml:space="preserve">Company 5, City, Country                                                                                                                                    </w:t>
            </w:r>
            <w:r>
              <w:rPr>
                <w:rFonts w:cstheme="minorHAnsi"/>
                <w:b/>
                <w:sz w:val="18"/>
              </w:rPr>
              <w:t>Month Year – Month Year</w:t>
            </w:r>
          </w:p>
          <w:p w14:paraId="42B118B8" w14:textId="77777777" w:rsidR="00D1574D" w:rsidRDefault="00D1574D" w:rsidP="00D1574D">
            <w:pPr>
              <w:rPr>
                <w:rFonts w:cstheme="minorHAnsi"/>
                <w:bCs/>
                <w:sz w:val="18"/>
              </w:rPr>
            </w:pPr>
            <w:r>
              <w:rPr>
                <w:rFonts w:cstheme="minorHAnsi"/>
                <w:bCs/>
                <w:sz w:val="18"/>
              </w:rPr>
              <w:t>Same as above</w:t>
            </w:r>
          </w:p>
          <w:p w14:paraId="1F0E2D4D" w14:textId="77777777" w:rsidR="00D1574D" w:rsidRDefault="00D1574D" w:rsidP="00D1574D">
            <w:pPr>
              <w:rPr>
                <w:rFonts w:cstheme="minorHAnsi"/>
                <w:bCs/>
                <w:sz w:val="18"/>
              </w:rPr>
            </w:pPr>
          </w:p>
          <w:p w14:paraId="7C371EB3" w14:textId="77777777" w:rsidR="00D1574D" w:rsidRDefault="00D1574D" w:rsidP="00D1574D">
            <w:pPr>
              <w:rPr>
                <w:rFonts w:cstheme="minorHAnsi"/>
                <w:b/>
                <w:sz w:val="18"/>
              </w:rPr>
            </w:pPr>
          </w:p>
          <w:p w14:paraId="69A1B256" w14:textId="4E402BCD" w:rsidR="00D1574D" w:rsidRDefault="00D1574D" w:rsidP="00D1574D">
            <w:pPr>
              <w:rPr>
                <w:rFonts w:cstheme="minorHAnsi"/>
                <w:b/>
                <w:sz w:val="18"/>
              </w:rPr>
            </w:pPr>
            <w:r>
              <w:rPr>
                <w:rFonts w:cstheme="minorHAnsi"/>
                <w:b/>
                <w:sz w:val="18"/>
              </w:rPr>
              <w:t>Job Title 5</w:t>
            </w:r>
          </w:p>
          <w:p w14:paraId="7B436A13" w14:textId="48F1CB9C" w:rsidR="00D1574D" w:rsidRDefault="009D5C61" w:rsidP="00D1574D">
            <w:pPr>
              <w:rPr>
                <w:rFonts w:cstheme="minorHAnsi"/>
                <w:bCs/>
                <w:sz w:val="18"/>
              </w:rPr>
            </w:pPr>
            <w:r>
              <w:rPr>
                <w:rFonts w:cstheme="minorHAnsi"/>
                <w:bCs/>
                <w:sz w:val="18"/>
              </w:rPr>
              <w:t>Description here</w:t>
            </w:r>
          </w:p>
          <w:p w14:paraId="5D47EEDC" w14:textId="64859578" w:rsidR="00D1574D" w:rsidRPr="007E3E97" w:rsidRDefault="00D1574D" w:rsidP="00D1574D">
            <w:pPr>
              <w:rPr>
                <w:rFonts w:cstheme="minorHAnsi"/>
                <w:bCs/>
                <w:sz w:val="18"/>
              </w:rPr>
            </w:pPr>
          </w:p>
          <w:p w14:paraId="4B3F9C1A" w14:textId="77777777" w:rsidR="009D5C61" w:rsidRPr="009D5C61" w:rsidRDefault="009D5C61" w:rsidP="009D5C61">
            <w:pPr>
              <w:pStyle w:val="ListParagraph"/>
              <w:numPr>
                <w:ilvl w:val="0"/>
                <w:numId w:val="4"/>
              </w:numPr>
              <w:rPr>
                <w:rFonts w:cstheme="minorHAnsi"/>
                <w:sz w:val="18"/>
              </w:rPr>
            </w:pPr>
            <w:r w:rsidRPr="002A6D28">
              <w:rPr>
                <w:rFonts w:cstheme="minorHAnsi"/>
                <w:b/>
                <w:bCs/>
                <w:sz w:val="18"/>
              </w:rPr>
              <w:t>Bullet Point</w:t>
            </w:r>
            <w:r>
              <w:rPr>
                <w:rFonts w:cstheme="minorHAnsi"/>
                <w:b/>
                <w:bCs/>
                <w:sz w:val="18"/>
              </w:rPr>
              <w:t xml:space="preserve"> 1</w:t>
            </w:r>
          </w:p>
          <w:p w14:paraId="62545C5F" w14:textId="77777777" w:rsidR="009D5C61" w:rsidRPr="009D5C61" w:rsidRDefault="009D5C61" w:rsidP="009D5C61">
            <w:pPr>
              <w:pStyle w:val="ListParagraph"/>
              <w:numPr>
                <w:ilvl w:val="0"/>
                <w:numId w:val="4"/>
              </w:numPr>
              <w:rPr>
                <w:rFonts w:cstheme="minorHAnsi"/>
                <w:sz w:val="18"/>
              </w:rPr>
            </w:pPr>
            <w:r w:rsidRPr="002A6D28">
              <w:rPr>
                <w:rFonts w:cstheme="minorHAnsi"/>
                <w:b/>
                <w:bCs/>
                <w:sz w:val="18"/>
              </w:rPr>
              <w:t>Bullet Point</w:t>
            </w:r>
            <w:r>
              <w:rPr>
                <w:rFonts w:cstheme="minorHAnsi"/>
                <w:b/>
                <w:bCs/>
                <w:sz w:val="18"/>
              </w:rPr>
              <w:t xml:space="preserve"> 2</w:t>
            </w:r>
          </w:p>
          <w:p w14:paraId="59689AED" w14:textId="77777777" w:rsidR="009D5C61" w:rsidRPr="009D5C61" w:rsidRDefault="009D5C61" w:rsidP="009D5C61">
            <w:pPr>
              <w:pStyle w:val="ListParagraph"/>
              <w:numPr>
                <w:ilvl w:val="0"/>
                <w:numId w:val="4"/>
              </w:numPr>
              <w:rPr>
                <w:rFonts w:cstheme="minorHAnsi"/>
                <w:sz w:val="18"/>
              </w:rPr>
            </w:pPr>
            <w:r w:rsidRPr="002A6D28">
              <w:rPr>
                <w:rFonts w:cstheme="minorHAnsi"/>
                <w:b/>
                <w:bCs/>
                <w:sz w:val="18"/>
              </w:rPr>
              <w:t>Bullet Point</w:t>
            </w:r>
            <w:r>
              <w:rPr>
                <w:rFonts w:cstheme="minorHAnsi"/>
                <w:b/>
                <w:bCs/>
                <w:sz w:val="18"/>
              </w:rPr>
              <w:t xml:space="preserve"> 3</w:t>
            </w:r>
          </w:p>
          <w:p w14:paraId="0D13CCC7" w14:textId="7DB9FA9B" w:rsidR="00D1574D" w:rsidRPr="009D5C61" w:rsidRDefault="009D5C61" w:rsidP="009D5C61">
            <w:pPr>
              <w:pStyle w:val="ListParagraph"/>
              <w:numPr>
                <w:ilvl w:val="0"/>
                <w:numId w:val="4"/>
              </w:numPr>
              <w:rPr>
                <w:rFonts w:cstheme="minorHAnsi"/>
                <w:sz w:val="18"/>
              </w:rPr>
            </w:pPr>
            <w:r w:rsidRPr="002A6D28">
              <w:rPr>
                <w:rFonts w:cstheme="minorHAnsi"/>
                <w:b/>
                <w:bCs/>
                <w:sz w:val="18"/>
              </w:rPr>
              <w:t>Bullet Point</w:t>
            </w:r>
            <w:r>
              <w:rPr>
                <w:rFonts w:cstheme="minorHAnsi"/>
                <w:b/>
                <w:bCs/>
                <w:sz w:val="18"/>
              </w:rPr>
              <w:t xml:space="preserve"> 4</w:t>
            </w:r>
          </w:p>
        </w:tc>
      </w:tr>
      <w:tr w:rsidR="00A46862" w:rsidRPr="00FB6517" w14:paraId="289CB71C" w14:textId="77777777" w:rsidTr="00EA3181">
        <w:trPr>
          <w:trHeight w:val="499"/>
          <w:jc w:val="center"/>
        </w:trPr>
        <w:tc>
          <w:tcPr>
            <w:tcW w:w="9456" w:type="dxa"/>
            <w:vMerge/>
            <w:tcBorders>
              <w:top w:val="nil"/>
              <w:left w:val="nil"/>
              <w:bottom w:val="nil"/>
              <w:right w:val="nil"/>
            </w:tcBorders>
          </w:tcPr>
          <w:p w14:paraId="5E1D6446" w14:textId="77777777" w:rsidR="00A46862" w:rsidRPr="00FB6517" w:rsidRDefault="00A46862" w:rsidP="00C77035">
            <w:pPr>
              <w:jc w:val="center"/>
              <w:rPr>
                <w:rFonts w:cstheme="minorHAnsi"/>
                <w:sz w:val="18"/>
              </w:rPr>
            </w:pPr>
          </w:p>
        </w:tc>
      </w:tr>
      <w:tr w:rsidR="00A46862" w:rsidRPr="00FB6517" w14:paraId="143951C7" w14:textId="77777777" w:rsidTr="00EA3181">
        <w:trPr>
          <w:trHeight w:val="499"/>
          <w:jc w:val="center"/>
        </w:trPr>
        <w:tc>
          <w:tcPr>
            <w:tcW w:w="9456" w:type="dxa"/>
            <w:vMerge/>
            <w:tcBorders>
              <w:top w:val="nil"/>
              <w:left w:val="nil"/>
              <w:bottom w:val="nil"/>
              <w:right w:val="nil"/>
            </w:tcBorders>
          </w:tcPr>
          <w:p w14:paraId="1F29734F" w14:textId="77777777" w:rsidR="00A46862" w:rsidRPr="00FB6517" w:rsidRDefault="00A46862" w:rsidP="00C77035">
            <w:pPr>
              <w:jc w:val="center"/>
              <w:rPr>
                <w:rFonts w:cstheme="minorHAnsi"/>
                <w:sz w:val="18"/>
              </w:rPr>
            </w:pPr>
          </w:p>
        </w:tc>
      </w:tr>
      <w:tr w:rsidR="00FB6517" w:rsidRPr="00FB6517" w14:paraId="6B89D154" w14:textId="77777777" w:rsidTr="00EA3181">
        <w:trPr>
          <w:trHeight w:val="527"/>
          <w:jc w:val="center"/>
        </w:trPr>
        <w:tc>
          <w:tcPr>
            <w:tcW w:w="9456" w:type="dxa"/>
            <w:vMerge/>
            <w:tcBorders>
              <w:left w:val="nil"/>
              <w:bottom w:val="nil"/>
              <w:right w:val="nil"/>
            </w:tcBorders>
          </w:tcPr>
          <w:p w14:paraId="7602FBFB" w14:textId="77777777" w:rsidR="002E0CF6" w:rsidRPr="00FB6517" w:rsidRDefault="002E0CF6" w:rsidP="00C77035">
            <w:pPr>
              <w:jc w:val="center"/>
              <w:rPr>
                <w:rFonts w:cstheme="minorHAnsi"/>
                <w:b/>
                <w:sz w:val="36"/>
              </w:rPr>
            </w:pPr>
          </w:p>
        </w:tc>
      </w:tr>
      <w:tr w:rsidR="00FB6517" w:rsidRPr="00FB6517" w14:paraId="5BF24A55" w14:textId="77777777" w:rsidTr="00EA3181">
        <w:trPr>
          <w:trHeight w:val="527"/>
          <w:jc w:val="center"/>
        </w:trPr>
        <w:tc>
          <w:tcPr>
            <w:tcW w:w="9456" w:type="dxa"/>
            <w:vMerge/>
            <w:tcBorders>
              <w:left w:val="nil"/>
              <w:bottom w:val="nil"/>
              <w:right w:val="nil"/>
            </w:tcBorders>
          </w:tcPr>
          <w:p w14:paraId="21307B2E" w14:textId="77777777" w:rsidR="002E0CF6" w:rsidRPr="00FB6517" w:rsidRDefault="002E0CF6" w:rsidP="00C77035">
            <w:pPr>
              <w:jc w:val="center"/>
              <w:rPr>
                <w:rFonts w:cstheme="minorHAnsi"/>
                <w:b/>
                <w:sz w:val="36"/>
              </w:rPr>
            </w:pPr>
          </w:p>
        </w:tc>
      </w:tr>
      <w:tr w:rsidR="00FB6517" w:rsidRPr="00FB6517" w14:paraId="09FA40F9" w14:textId="77777777" w:rsidTr="00EA3181">
        <w:trPr>
          <w:trHeight w:val="527"/>
          <w:jc w:val="center"/>
        </w:trPr>
        <w:tc>
          <w:tcPr>
            <w:tcW w:w="9456" w:type="dxa"/>
            <w:vMerge/>
            <w:tcBorders>
              <w:left w:val="nil"/>
              <w:bottom w:val="nil"/>
              <w:right w:val="nil"/>
            </w:tcBorders>
          </w:tcPr>
          <w:p w14:paraId="791A88AD" w14:textId="77777777" w:rsidR="002E0CF6" w:rsidRPr="00FB6517" w:rsidRDefault="002E0CF6" w:rsidP="00C77035">
            <w:pPr>
              <w:jc w:val="center"/>
              <w:rPr>
                <w:rFonts w:cstheme="minorHAnsi"/>
                <w:b/>
                <w:sz w:val="36"/>
              </w:rPr>
            </w:pPr>
          </w:p>
        </w:tc>
      </w:tr>
      <w:tr w:rsidR="00FB6517" w:rsidRPr="00FB6517" w14:paraId="402AF241" w14:textId="77777777" w:rsidTr="00EA3181">
        <w:trPr>
          <w:trHeight w:val="527"/>
          <w:jc w:val="center"/>
        </w:trPr>
        <w:tc>
          <w:tcPr>
            <w:tcW w:w="9456" w:type="dxa"/>
            <w:vMerge/>
            <w:tcBorders>
              <w:left w:val="nil"/>
              <w:bottom w:val="nil"/>
              <w:right w:val="nil"/>
            </w:tcBorders>
          </w:tcPr>
          <w:p w14:paraId="609B4821" w14:textId="77777777" w:rsidR="002E0CF6" w:rsidRPr="00FB6517" w:rsidRDefault="002E0CF6" w:rsidP="00C77035">
            <w:pPr>
              <w:jc w:val="center"/>
              <w:rPr>
                <w:rFonts w:cstheme="minorHAnsi"/>
                <w:b/>
                <w:sz w:val="36"/>
              </w:rPr>
            </w:pPr>
          </w:p>
        </w:tc>
      </w:tr>
      <w:tr w:rsidR="00FB6517" w:rsidRPr="00FB6517" w14:paraId="70F6D29F" w14:textId="77777777" w:rsidTr="00EA3181">
        <w:trPr>
          <w:trHeight w:val="527"/>
          <w:jc w:val="center"/>
        </w:trPr>
        <w:tc>
          <w:tcPr>
            <w:tcW w:w="9456" w:type="dxa"/>
            <w:vMerge/>
            <w:tcBorders>
              <w:left w:val="nil"/>
              <w:bottom w:val="nil"/>
              <w:right w:val="nil"/>
            </w:tcBorders>
          </w:tcPr>
          <w:p w14:paraId="4A9C8067" w14:textId="77777777" w:rsidR="002E0CF6" w:rsidRPr="00FB6517" w:rsidRDefault="002E0CF6" w:rsidP="00C77035">
            <w:pPr>
              <w:jc w:val="center"/>
              <w:rPr>
                <w:rFonts w:cstheme="minorHAnsi"/>
                <w:b/>
                <w:sz w:val="36"/>
              </w:rPr>
            </w:pPr>
          </w:p>
        </w:tc>
      </w:tr>
      <w:tr w:rsidR="00FB6517" w:rsidRPr="00FB6517" w14:paraId="04CE001B" w14:textId="77777777" w:rsidTr="00EA3181">
        <w:trPr>
          <w:trHeight w:val="527"/>
          <w:jc w:val="center"/>
        </w:trPr>
        <w:tc>
          <w:tcPr>
            <w:tcW w:w="9456" w:type="dxa"/>
            <w:vMerge/>
            <w:tcBorders>
              <w:left w:val="nil"/>
              <w:bottom w:val="nil"/>
              <w:right w:val="nil"/>
            </w:tcBorders>
          </w:tcPr>
          <w:p w14:paraId="47FB0A7C" w14:textId="77777777" w:rsidR="002E0CF6" w:rsidRPr="00FB6517" w:rsidRDefault="002E0CF6" w:rsidP="00F002B2">
            <w:pPr>
              <w:rPr>
                <w:rFonts w:cstheme="minorHAnsi"/>
                <w:b/>
                <w:sz w:val="36"/>
              </w:rPr>
            </w:pPr>
          </w:p>
        </w:tc>
      </w:tr>
      <w:tr w:rsidR="00FB6517" w:rsidRPr="00FB6517" w14:paraId="48D7BE98" w14:textId="77777777" w:rsidTr="00EA3181">
        <w:trPr>
          <w:trHeight w:val="527"/>
          <w:jc w:val="center"/>
        </w:trPr>
        <w:tc>
          <w:tcPr>
            <w:tcW w:w="9456" w:type="dxa"/>
            <w:vMerge/>
            <w:tcBorders>
              <w:left w:val="nil"/>
              <w:bottom w:val="nil"/>
              <w:right w:val="nil"/>
            </w:tcBorders>
          </w:tcPr>
          <w:p w14:paraId="6DE6C31A" w14:textId="77777777" w:rsidR="002E0CF6" w:rsidRPr="00FB6517" w:rsidRDefault="002E0CF6" w:rsidP="00C77035">
            <w:pPr>
              <w:jc w:val="center"/>
              <w:rPr>
                <w:rFonts w:cstheme="minorHAnsi"/>
                <w:b/>
                <w:sz w:val="36"/>
              </w:rPr>
            </w:pPr>
          </w:p>
        </w:tc>
      </w:tr>
      <w:tr w:rsidR="00FB6517" w:rsidRPr="00FB6517" w14:paraId="7E81DA3C" w14:textId="77777777" w:rsidTr="0096076F">
        <w:trPr>
          <w:trHeight w:val="9032"/>
          <w:jc w:val="center"/>
        </w:trPr>
        <w:tc>
          <w:tcPr>
            <w:tcW w:w="9456" w:type="dxa"/>
            <w:vMerge/>
            <w:tcBorders>
              <w:left w:val="nil"/>
              <w:right w:val="nil"/>
            </w:tcBorders>
          </w:tcPr>
          <w:p w14:paraId="17B7BAB1" w14:textId="77777777" w:rsidR="002E0CF6" w:rsidRPr="00FB6517" w:rsidRDefault="002E0CF6" w:rsidP="00C77035">
            <w:pPr>
              <w:jc w:val="center"/>
              <w:rPr>
                <w:rFonts w:cstheme="minorHAnsi"/>
                <w:b/>
                <w:sz w:val="36"/>
              </w:rPr>
            </w:pPr>
          </w:p>
        </w:tc>
      </w:tr>
    </w:tbl>
    <w:p w14:paraId="569E2A01" w14:textId="77777777" w:rsidR="00F002B2" w:rsidRPr="00FB6517" w:rsidRDefault="00F002B2" w:rsidP="00F92C45">
      <w:pPr>
        <w:rPr>
          <w:rFonts w:cstheme="minorHAnsi"/>
          <w:sz w:val="16"/>
        </w:rPr>
      </w:pPr>
    </w:p>
    <w:sectPr w:rsidR="00F002B2" w:rsidRPr="00FB6517" w:rsidSect="00A46862">
      <w:pgSz w:w="11906" w:h="16838"/>
      <w:pgMar w:top="1080" w:right="1080" w:bottom="1080" w:left="1080" w:header="706" w:footer="706"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62F9E"/>
    <w:multiLevelType w:val="hybridMultilevel"/>
    <w:tmpl w:val="F16A2412"/>
    <w:lvl w:ilvl="0" w:tplc="518E4E70">
      <w:numFmt w:val="bullet"/>
      <w:lvlText w:val="•"/>
      <w:lvlJc w:val="left"/>
      <w:pPr>
        <w:ind w:left="1080" w:hanging="72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E4027"/>
    <w:multiLevelType w:val="hybridMultilevel"/>
    <w:tmpl w:val="B404A50C"/>
    <w:lvl w:ilvl="0" w:tplc="518E4E70">
      <w:numFmt w:val="bullet"/>
      <w:lvlText w:val="•"/>
      <w:lvlJc w:val="left"/>
      <w:pPr>
        <w:ind w:left="1080" w:hanging="72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C4C64"/>
    <w:multiLevelType w:val="hybridMultilevel"/>
    <w:tmpl w:val="A9D6F510"/>
    <w:lvl w:ilvl="0" w:tplc="518E4E70">
      <w:numFmt w:val="bullet"/>
      <w:lvlText w:val="•"/>
      <w:lvlJc w:val="left"/>
      <w:pPr>
        <w:ind w:left="1080" w:hanging="72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45C50"/>
    <w:multiLevelType w:val="hybridMultilevel"/>
    <w:tmpl w:val="51720804"/>
    <w:lvl w:ilvl="0" w:tplc="11BEEFF4">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62BA3"/>
    <w:multiLevelType w:val="hybridMultilevel"/>
    <w:tmpl w:val="70201090"/>
    <w:lvl w:ilvl="0" w:tplc="11BEEFF4">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90FDF"/>
    <w:multiLevelType w:val="hybridMultilevel"/>
    <w:tmpl w:val="FD789D72"/>
    <w:lvl w:ilvl="0" w:tplc="5BD8077A">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6B3DC6"/>
    <w:multiLevelType w:val="hybridMultilevel"/>
    <w:tmpl w:val="0B2E55D8"/>
    <w:lvl w:ilvl="0" w:tplc="5BD8077A">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0C3671"/>
    <w:multiLevelType w:val="hybridMultilevel"/>
    <w:tmpl w:val="7F6A842E"/>
    <w:lvl w:ilvl="0" w:tplc="11BEEFF4">
      <w:start w:val="1"/>
      <w:numFmt w:val="bullet"/>
      <w:lvlText w:val=""/>
      <w:lvlJc w:val="left"/>
      <w:pPr>
        <w:ind w:left="1080" w:hanging="72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385013"/>
    <w:multiLevelType w:val="hybridMultilevel"/>
    <w:tmpl w:val="7F86BC02"/>
    <w:lvl w:ilvl="0" w:tplc="518E4E70">
      <w:numFmt w:val="bullet"/>
      <w:lvlText w:val="•"/>
      <w:lvlJc w:val="left"/>
      <w:pPr>
        <w:ind w:left="1080" w:hanging="72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67577"/>
    <w:multiLevelType w:val="hybridMultilevel"/>
    <w:tmpl w:val="29088BCA"/>
    <w:lvl w:ilvl="0" w:tplc="5BD8077A">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9E7CF4"/>
    <w:multiLevelType w:val="hybridMultilevel"/>
    <w:tmpl w:val="F7343276"/>
    <w:lvl w:ilvl="0" w:tplc="11BEEFF4">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10"/>
  </w:num>
  <w:num w:numId="5">
    <w:abstractNumId w:val="3"/>
  </w:num>
  <w:num w:numId="6">
    <w:abstractNumId w:val="4"/>
  </w:num>
  <w:num w:numId="7">
    <w:abstractNumId w:val="2"/>
  </w:num>
  <w:num w:numId="8">
    <w:abstractNumId w:val="8"/>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035"/>
    <w:rsid w:val="000A617F"/>
    <w:rsid w:val="000D22CD"/>
    <w:rsid w:val="00145116"/>
    <w:rsid w:val="001A5098"/>
    <w:rsid w:val="001B2406"/>
    <w:rsid w:val="001E47B2"/>
    <w:rsid w:val="00237C4C"/>
    <w:rsid w:val="00243957"/>
    <w:rsid w:val="00261C67"/>
    <w:rsid w:val="00285574"/>
    <w:rsid w:val="00287C90"/>
    <w:rsid w:val="002A6D28"/>
    <w:rsid w:val="002B5183"/>
    <w:rsid w:val="002C4C19"/>
    <w:rsid w:val="002E0CF6"/>
    <w:rsid w:val="002E5A36"/>
    <w:rsid w:val="002E77BB"/>
    <w:rsid w:val="00302B6D"/>
    <w:rsid w:val="00313635"/>
    <w:rsid w:val="003633A2"/>
    <w:rsid w:val="00375FDE"/>
    <w:rsid w:val="003768CA"/>
    <w:rsid w:val="00381750"/>
    <w:rsid w:val="00395D5E"/>
    <w:rsid w:val="003D61A2"/>
    <w:rsid w:val="004A7AE3"/>
    <w:rsid w:val="004C285A"/>
    <w:rsid w:val="004D5270"/>
    <w:rsid w:val="00541071"/>
    <w:rsid w:val="005439B5"/>
    <w:rsid w:val="00572B18"/>
    <w:rsid w:val="00615614"/>
    <w:rsid w:val="00615DE7"/>
    <w:rsid w:val="006B27EE"/>
    <w:rsid w:val="00775CC2"/>
    <w:rsid w:val="007C43A2"/>
    <w:rsid w:val="007E3E97"/>
    <w:rsid w:val="007E6917"/>
    <w:rsid w:val="00800D27"/>
    <w:rsid w:val="008634CA"/>
    <w:rsid w:val="00890A3D"/>
    <w:rsid w:val="008B46C4"/>
    <w:rsid w:val="0091139A"/>
    <w:rsid w:val="00933609"/>
    <w:rsid w:val="0096076F"/>
    <w:rsid w:val="00975FFA"/>
    <w:rsid w:val="00996C9A"/>
    <w:rsid w:val="009A062E"/>
    <w:rsid w:val="009A0CE0"/>
    <w:rsid w:val="009B17CD"/>
    <w:rsid w:val="009D5C61"/>
    <w:rsid w:val="00A0661B"/>
    <w:rsid w:val="00A4369B"/>
    <w:rsid w:val="00A46862"/>
    <w:rsid w:val="00A704F3"/>
    <w:rsid w:val="00AC63C9"/>
    <w:rsid w:val="00AD3D09"/>
    <w:rsid w:val="00AD72B8"/>
    <w:rsid w:val="00AF21EE"/>
    <w:rsid w:val="00AF7B0C"/>
    <w:rsid w:val="00B135CF"/>
    <w:rsid w:val="00B3174C"/>
    <w:rsid w:val="00B62922"/>
    <w:rsid w:val="00B820E2"/>
    <w:rsid w:val="00BE0498"/>
    <w:rsid w:val="00BE25D1"/>
    <w:rsid w:val="00BF57DE"/>
    <w:rsid w:val="00C04E80"/>
    <w:rsid w:val="00C277B8"/>
    <w:rsid w:val="00C77035"/>
    <w:rsid w:val="00C930EB"/>
    <w:rsid w:val="00CD2662"/>
    <w:rsid w:val="00D1574D"/>
    <w:rsid w:val="00D31FFC"/>
    <w:rsid w:val="00D337B2"/>
    <w:rsid w:val="00DC5429"/>
    <w:rsid w:val="00DD39F0"/>
    <w:rsid w:val="00DD4B47"/>
    <w:rsid w:val="00E100B1"/>
    <w:rsid w:val="00E26F74"/>
    <w:rsid w:val="00E94589"/>
    <w:rsid w:val="00EA3181"/>
    <w:rsid w:val="00EA42FF"/>
    <w:rsid w:val="00EB6381"/>
    <w:rsid w:val="00F0018B"/>
    <w:rsid w:val="00F002B2"/>
    <w:rsid w:val="00F02576"/>
    <w:rsid w:val="00F218CB"/>
    <w:rsid w:val="00F251A3"/>
    <w:rsid w:val="00F46E74"/>
    <w:rsid w:val="00F56A8F"/>
    <w:rsid w:val="00F92C45"/>
    <w:rsid w:val="00FA7893"/>
    <w:rsid w:val="00FB6517"/>
    <w:rsid w:val="00FC6E03"/>
    <w:rsid w:val="00FF2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057D"/>
  <w15:docId w15:val="{A637F139-3E60-4191-91D4-5A7F481D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035"/>
    <w:rPr>
      <w:rFonts w:ascii="Tahoma" w:hAnsi="Tahoma" w:cs="Tahoma"/>
      <w:sz w:val="16"/>
      <w:szCs w:val="16"/>
    </w:rPr>
  </w:style>
  <w:style w:type="character" w:styleId="Hyperlink">
    <w:name w:val="Hyperlink"/>
    <w:basedOn w:val="DefaultParagraphFont"/>
    <w:uiPriority w:val="99"/>
    <w:unhideWhenUsed/>
    <w:rsid w:val="00261C67"/>
    <w:rPr>
      <w:color w:val="0000FF" w:themeColor="hyperlink"/>
      <w:u w:val="single"/>
    </w:rPr>
  </w:style>
  <w:style w:type="paragraph" w:styleId="ListParagraph">
    <w:name w:val="List Paragraph"/>
    <w:basedOn w:val="Normal"/>
    <w:uiPriority w:val="34"/>
    <w:qFormat/>
    <w:rsid w:val="00541071"/>
    <w:pPr>
      <w:ind w:left="720"/>
      <w:contextualSpacing/>
    </w:pPr>
  </w:style>
  <w:style w:type="paragraph" w:customStyle="1" w:styleId="Normalwithleftindent">
    <w:name w:val="Normal with left indent"/>
    <w:basedOn w:val="Normal"/>
    <w:qFormat/>
    <w:rsid w:val="00A4369B"/>
    <w:pPr>
      <w:spacing w:before="220" w:after="0" w:line="240" w:lineRule="auto"/>
      <w:ind w:left="2074"/>
      <w:contextualSpacing/>
      <w:jc w:val="both"/>
    </w:pPr>
    <w:rPr>
      <w:rFonts w:ascii="Garamond" w:eastAsia="Times New Roman" w:hAnsi="Garamond" w:cs="Times New Roman"/>
      <w:szCs w:val="20"/>
      <w:lang w:val="en-US"/>
    </w:rPr>
  </w:style>
  <w:style w:type="character" w:styleId="UnresolvedMention">
    <w:name w:val="Unresolved Mention"/>
    <w:basedOn w:val="DefaultParagraphFont"/>
    <w:uiPriority w:val="99"/>
    <w:semiHidden/>
    <w:unhideWhenUsed/>
    <w:rsid w:val="00DD4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9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ic@maciasconsulting.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37070-F306-4B05-BCDD-6124A7B8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DEATH-STAR</dc:creator>
  <cp:lastModifiedBy>Belynda Alves</cp:lastModifiedBy>
  <cp:revision>2</cp:revision>
  <cp:lastPrinted>2019-11-21T14:40:00Z</cp:lastPrinted>
  <dcterms:created xsi:type="dcterms:W3CDTF">2022-04-07T05:30:00Z</dcterms:created>
  <dcterms:modified xsi:type="dcterms:W3CDTF">2022-04-07T05:30:00Z</dcterms:modified>
</cp:coreProperties>
</file>